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99" w:rsidRPr="008A4E52" w:rsidRDefault="008A4E52" w:rsidP="00C50F80">
      <w:pPr>
        <w:rPr>
          <w:rFonts w:ascii="Tahoma" w:hAnsi="Tahoma" w:cs="Tahoma"/>
          <w:b/>
        </w:rPr>
      </w:pPr>
      <w:r w:rsidRPr="008A4E52">
        <w:rPr>
          <w:rFonts w:ascii="Tahoma" w:hAnsi="Tahoma" w:cs="Tahoma"/>
          <w:b/>
        </w:rPr>
        <w:t>Meeting 1</w:t>
      </w:r>
      <w:r w:rsidR="00C50F80">
        <w:rPr>
          <w:rFonts w:ascii="Tahoma" w:hAnsi="Tahoma" w:cs="Tahoma"/>
          <w:b/>
        </w:rPr>
        <w:t xml:space="preserve">                                                                                               </w:t>
      </w:r>
    </w:p>
    <w:p w:rsidR="00023D81" w:rsidRDefault="00765399" w:rsidP="0089539B">
      <w:r w:rsidRPr="008A4E52">
        <w:rPr>
          <w:rFonts w:ascii="Tahoma" w:hAnsi="Tahoma" w:cs="Tahoma"/>
          <w:b/>
        </w:rPr>
        <w:t>Date:</w:t>
      </w:r>
      <w:r w:rsidR="00CD0409">
        <w:t xml:space="preserve"> </w:t>
      </w:r>
      <w:r w:rsidR="008A4E52">
        <w:t>25</w:t>
      </w:r>
      <w:r w:rsidR="008A4E52" w:rsidRPr="008A4E52">
        <w:rPr>
          <w:vertAlign w:val="superscript"/>
        </w:rPr>
        <w:t>th</w:t>
      </w:r>
      <w:r w:rsidR="008A4E52">
        <w:t xml:space="preserve"> February 2012</w:t>
      </w:r>
    </w:p>
    <w:p w:rsidR="00765399" w:rsidRDefault="00765399" w:rsidP="0089539B"/>
    <w:p w:rsidR="00765399" w:rsidRDefault="00765399" w:rsidP="0089539B">
      <w:r w:rsidRPr="008A4E52">
        <w:rPr>
          <w:rFonts w:ascii="Tahoma" w:hAnsi="Tahoma" w:cs="Tahoma"/>
          <w:b/>
        </w:rPr>
        <w:t>Attendees</w:t>
      </w:r>
      <w:r w:rsidR="000F4DF2" w:rsidRPr="008A4E52">
        <w:rPr>
          <w:rFonts w:ascii="Tahoma" w:hAnsi="Tahoma" w:cs="Tahoma"/>
        </w:rPr>
        <w:t xml:space="preserve">: </w:t>
      </w:r>
      <w:r w:rsidR="008A4E52">
        <w:t>Terry Preece, Mike</w:t>
      </w:r>
      <w:r w:rsidR="009206D7">
        <w:t xml:space="preserve"> Marsden, Steve Cuss, Shaun Fitz</w:t>
      </w:r>
      <w:r w:rsidR="008A4E52">
        <w:t>patrick, Graham Andrews</w:t>
      </w:r>
    </w:p>
    <w:p w:rsidR="00765399" w:rsidRPr="008A4E52" w:rsidRDefault="008A4E52" w:rsidP="0089539B">
      <w:r w:rsidRPr="008A4E52">
        <w:rPr>
          <w:rFonts w:ascii="Tahoma" w:hAnsi="Tahoma" w:cs="Tahoma"/>
          <w:b/>
        </w:rPr>
        <w:t>Apologises:</w:t>
      </w:r>
      <w:r>
        <w:rPr>
          <w:b/>
        </w:rPr>
        <w:t xml:space="preserve"> </w:t>
      </w:r>
      <w:r w:rsidRPr="008A4E52">
        <w:t>Gr</w:t>
      </w:r>
      <w:r w:rsidR="00C50F80">
        <w:t>aham Goodfellow, Rachael Wintle</w:t>
      </w:r>
      <w:r w:rsidR="00F213D3">
        <w:t>, Darren Birch</w:t>
      </w:r>
    </w:p>
    <w:p w:rsidR="00765399" w:rsidRPr="008A4E52" w:rsidRDefault="0092648D" w:rsidP="0089539B">
      <w:pPr>
        <w:rPr>
          <w:color w:val="FF0000"/>
        </w:rPr>
      </w:pPr>
      <w:r w:rsidRPr="008A4E52">
        <w:rPr>
          <w:color w:val="FF0000"/>
        </w:rPr>
        <w:t>New items red text</w:t>
      </w:r>
    </w:p>
    <w:p w:rsidR="0092648D" w:rsidRPr="008A4E52" w:rsidRDefault="0092648D" w:rsidP="0089539B">
      <w:pPr>
        <w:rPr>
          <w:color w:val="0070C0"/>
        </w:rPr>
      </w:pPr>
      <w:r w:rsidRPr="008A4E52">
        <w:rPr>
          <w:color w:val="0070C0"/>
        </w:rPr>
        <w:t>Items updated in blue text and removed once confirmed as complete</w:t>
      </w:r>
    </w:p>
    <w:p w:rsidR="00765399" w:rsidRPr="008A4E52" w:rsidRDefault="00765399" w:rsidP="0089539B">
      <w:pPr>
        <w:rPr>
          <w:rFonts w:ascii="Tahoma" w:hAnsi="Tahoma" w:cs="Tahoma"/>
          <w:b/>
        </w:rPr>
      </w:pPr>
      <w:r w:rsidRPr="008A4E52">
        <w:rPr>
          <w:rFonts w:ascii="Tahoma" w:hAnsi="Tahoma" w:cs="Tahoma"/>
          <w:b/>
        </w:rPr>
        <w:t xml:space="preserve">Summary </w:t>
      </w:r>
    </w:p>
    <w:p w:rsidR="001E7BD3" w:rsidRDefault="008A4E52" w:rsidP="0089539B">
      <w:r>
        <w:t>The purpose of the executive committee is to oversee the running of Hinton football club.  The vision is to ensure the provision of facilities that will continue to provide existing and future players with solid structure to enable coaching and success on the field of play.  This was an initial meeting that commenced a route to those goals.</w:t>
      </w:r>
    </w:p>
    <w:p w:rsidR="009B0714" w:rsidRPr="00B32574" w:rsidRDefault="009B0714" w:rsidP="009B0714">
      <w:pPr>
        <w:rPr>
          <w:rFonts w:ascii="Tahoma" w:hAnsi="Tahoma" w:cs="Tahoma"/>
          <w:b/>
        </w:rPr>
      </w:pPr>
    </w:p>
    <w:p w:rsidR="009B0714" w:rsidRPr="008A4E52" w:rsidRDefault="009B0714" w:rsidP="009B0714">
      <w:pPr>
        <w:rPr>
          <w:rFonts w:ascii="Tahoma" w:hAnsi="Tahoma" w:cs="Tahoma"/>
          <w:b/>
        </w:rPr>
      </w:pPr>
      <w:r w:rsidRPr="008A4E52">
        <w:rPr>
          <w:rFonts w:ascii="Tahoma" w:hAnsi="Tahoma" w:cs="Tahoma"/>
          <w:b/>
        </w:rPr>
        <w:t xml:space="preserve">Items discussed </w:t>
      </w:r>
    </w:p>
    <w:tbl>
      <w:tblPr>
        <w:tblStyle w:val="TableGrid"/>
        <w:tblW w:w="10576" w:type="dxa"/>
        <w:tblLook w:val="01E0"/>
      </w:tblPr>
      <w:tblGrid>
        <w:gridCol w:w="456"/>
        <w:gridCol w:w="10802"/>
        <w:gridCol w:w="1015"/>
        <w:gridCol w:w="1328"/>
      </w:tblGrid>
      <w:tr w:rsidR="009B0714">
        <w:tc>
          <w:tcPr>
            <w:tcW w:w="468" w:type="dxa"/>
          </w:tcPr>
          <w:p w:rsidR="009B0714" w:rsidRDefault="009B0714" w:rsidP="009B0714">
            <w:pPr>
              <w:rPr>
                <w:b/>
              </w:rPr>
            </w:pPr>
          </w:p>
        </w:tc>
        <w:tc>
          <w:tcPr>
            <w:tcW w:w="6840" w:type="dxa"/>
          </w:tcPr>
          <w:p w:rsidR="009B0714" w:rsidRPr="008A4E52" w:rsidRDefault="009B0714" w:rsidP="009B0714">
            <w:pPr>
              <w:rPr>
                <w:rFonts w:ascii="Tahoma" w:hAnsi="Tahoma" w:cs="Tahoma"/>
                <w:b/>
              </w:rPr>
            </w:pPr>
            <w:r w:rsidRPr="008A4E52">
              <w:rPr>
                <w:rFonts w:ascii="Tahoma" w:hAnsi="Tahoma" w:cs="Tahoma"/>
                <w:b/>
              </w:rPr>
              <w:t>Item details</w:t>
            </w:r>
          </w:p>
        </w:tc>
        <w:tc>
          <w:tcPr>
            <w:tcW w:w="1620" w:type="dxa"/>
          </w:tcPr>
          <w:p w:rsidR="009B0714" w:rsidRPr="008A4E52" w:rsidRDefault="009B0714" w:rsidP="009B0714">
            <w:pPr>
              <w:rPr>
                <w:rFonts w:ascii="Tahoma" w:hAnsi="Tahoma" w:cs="Tahoma"/>
                <w:b/>
              </w:rPr>
            </w:pPr>
            <w:r w:rsidRPr="008A4E52">
              <w:rPr>
                <w:rFonts w:ascii="Tahoma" w:hAnsi="Tahoma" w:cs="Tahoma"/>
                <w:b/>
              </w:rPr>
              <w:t>Item Owner</w:t>
            </w:r>
          </w:p>
        </w:tc>
        <w:tc>
          <w:tcPr>
            <w:tcW w:w="1648" w:type="dxa"/>
          </w:tcPr>
          <w:p w:rsidR="009B0714" w:rsidRPr="008A4E52" w:rsidRDefault="0000311E" w:rsidP="009B0714">
            <w:pPr>
              <w:rPr>
                <w:rFonts w:ascii="Tahoma" w:hAnsi="Tahoma" w:cs="Tahoma"/>
                <w:b/>
              </w:rPr>
            </w:pPr>
            <w:r>
              <w:rPr>
                <w:rFonts w:ascii="Tahoma" w:hAnsi="Tahoma" w:cs="Tahoma"/>
                <w:b/>
              </w:rPr>
              <w:t>Date to complete</w:t>
            </w:r>
          </w:p>
        </w:tc>
      </w:tr>
      <w:tr w:rsidR="009B0714">
        <w:tc>
          <w:tcPr>
            <w:tcW w:w="468" w:type="dxa"/>
          </w:tcPr>
          <w:p w:rsidR="009B0714" w:rsidRDefault="009B0714" w:rsidP="009B0714">
            <w:pPr>
              <w:rPr>
                <w:b/>
              </w:rPr>
            </w:pPr>
            <w:r>
              <w:rPr>
                <w:b/>
              </w:rPr>
              <w:t>1</w:t>
            </w:r>
          </w:p>
        </w:tc>
        <w:tc>
          <w:tcPr>
            <w:tcW w:w="6840" w:type="dxa"/>
          </w:tcPr>
          <w:p w:rsidR="0000311E" w:rsidRPr="00725B83" w:rsidRDefault="0000311E" w:rsidP="009B0714">
            <w:pPr>
              <w:rPr>
                <w:rFonts w:ascii="Arial" w:hAnsi="Arial" w:cs="Arial"/>
                <w:b/>
              </w:rPr>
            </w:pPr>
            <w:r w:rsidRPr="00725B83">
              <w:rPr>
                <w:rFonts w:ascii="Arial" w:hAnsi="Arial" w:cs="Arial"/>
                <w:b/>
              </w:rPr>
              <w:t>Communication</w:t>
            </w:r>
          </w:p>
          <w:p w:rsidR="00C50F80" w:rsidRPr="0000311E" w:rsidRDefault="0000311E" w:rsidP="009B0714">
            <w:pPr>
              <w:rPr>
                <w:color w:val="FF0000"/>
              </w:rPr>
            </w:pPr>
            <w:r w:rsidRPr="0000311E">
              <w:rPr>
                <w:color w:val="FF0000"/>
              </w:rPr>
              <w:t>Communication of all club events will be completed using</w:t>
            </w:r>
            <w:r w:rsidR="004143B3">
              <w:rPr>
                <w:color w:val="FF0000"/>
              </w:rPr>
              <w:t xml:space="preserve"> the Hinton FC</w:t>
            </w:r>
            <w:r w:rsidRPr="0000311E">
              <w:rPr>
                <w:color w:val="FF0000"/>
              </w:rPr>
              <w:t xml:space="preserve"> website.  This will reduce the amount of email traffic that current</w:t>
            </w:r>
            <w:r w:rsidR="004143B3">
              <w:rPr>
                <w:color w:val="FF0000"/>
              </w:rPr>
              <w:t>ly</w:t>
            </w:r>
            <w:r w:rsidRPr="0000311E">
              <w:rPr>
                <w:color w:val="FF0000"/>
              </w:rPr>
              <w:t xml:space="preserve"> is in existence.  A review will take place on how success the website has been later in the year</w:t>
            </w:r>
          </w:p>
        </w:tc>
        <w:tc>
          <w:tcPr>
            <w:tcW w:w="1620" w:type="dxa"/>
          </w:tcPr>
          <w:p w:rsidR="009B0714" w:rsidRPr="001E7BD3" w:rsidRDefault="0000311E" w:rsidP="009B0714">
            <w:pPr>
              <w:rPr>
                <w:b/>
                <w:color w:val="0000FF"/>
              </w:rPr>
            </w:pPr>
            <w:r>
              <w:rPr>
                <w:b/>
                <w:color w:val="0000FF"/>
              </w:rPr>
              <w:t>TP</w:t>
            </w:r>
          </w:p>
        </w:tc>
        <w:tc>
          <w:tcPr>
            <w:tcW w:w="1648" w:type="dxa"/>
          </w:tcPr>
          <w:p w:rsidR="009B0714" w:rsidRPr="001E7BD3" w:rsidRDefault="0000311E" w:rsidP="009B0714">
            <w:pPr>
              <w:rPr>
                <w:b/>
                <w:color w:val="0000FF"/>
              </w:rPr>
            </w:pPr>
            <w:r>
              <w:rPr>
                <w:b/>
                <w:color w:val="0000FF"/>
              </w:rPr>
              <w:t>31/12/12</w:t>
            </w:r>
          </w:p>
        </w:tc>
      </w:tr>
      <w:tr w:rsidR="009B0714">
        <w:tc>
          <w:tcPr>
            <w:tcW w:w="468" w:type="dxa"/>
          </w:tcPr>
          <w:p w:rsidR="009B0714" w:rsidRDefault="009B0714" w:rsidP="009B0714">
            <w:pPr>
              <w:rPr>
                <w:b/>
              </w:rPr>
            </w:pPr>
            <w:r>
              <w:rPr>
                <w:b/>
              </w:rPr>
              <w:t>2</w:t>
            </w:r>
          </w:p>
        </w:tc>
        <w:tc>
          <w:tcPr>
            <w:tcW w:w="6840" w:type="dxa"/>
          </w:tcPr>
          <w:p w:rsidR="009B0714" w:rsidRDefault="0000311E" w:rsidP="009B0714">
            <w:pPr>
              <w:rPr>
                <w:color w:val="FF0000"/>
              </w:rPr>
            </w:pPr>
            <w:r>
              <w:rPr>
                <w:color w:val="FF0000"/>
              </w:rPr>
              <w:t>The club website requires two owners to ensure the information is current.  It was suggested that Graham Goodfellow and Steve Cuss provide this support.</w:t>
            </w:r>
          </w:p>
          <w:p w:rsidR="00C50F80" w:rsidRPr="0000311E" w:rsidRDefault="00C50F80" w:rsidP="009B0714">
            <w:pPr>
              <w:rPr>
                <w:color w:val="FF0000"/>
              </w:rPr>
            </w:pPr>
          </w:p>
        </w:tc>
        <w:tc>
          <w:tcPr>
            <w:tcW w:w="1620" w:type="dxa"/>
          </w:tcPr>
          <w:p w:rsidR="009B0714" w:rsidRPr="001E7BD3" w:rsidRDefault="0000311E" w:rsidP="009B0714">
            <w:pPr>
              <w:rPr>
                <w:b/>
                <w:color w:val="0000FF"/>
              </w:rPr>
            </w:pPr>
            <w:r>
              <w:rPr>
                <w:b/>
                <w:color w:val="0000FF"/>
              </w:rPr>
              <w:t>GG SC</w:t>
            </w:r>
          </w:p>
        </w:tc>
        <w:tc>
          <w:tcPr>
            <w:tcW w:w="1648" w:type="dxa"/>
          </w:tcPr>
          <w:p w:rsidR="009B0714" w:rsidRPr="001E7BD3" w:rsidRDefault="009B0714" w:rsidP="009B0714">
            <w:pPr>
              <w:rPr>
                <w:b/>
                <w:color w:val="0000FF"/>
              </w:rPr>
            </w:pPr>
          </w:p>
        </w:tc>
      </w:tr>
      <w:tr w:rsidR="009B0714">
        <w:tc>
          <w:tcPr>
            <w:tcW w:w="468" w:type="dxa"/>
          </w:tcPr>
          <w:p w:rsidR="009B0714" w:rsidRDefault="009B0714" w:rsidP="009B0714">
            <w:pPr>
              <w:rPr>
                <w:b/>
              </w:rPr>
            </w:pPr>
            <w:r>
              <w:rPr>
                <w:b/>
              </w:rPr>
              <w:t>3</w:t>
            </w:r>
          </w:p>
        </w:tc>
        <w:tc>
          <w:tcPr>
            <w:tcW w:w="6840" w:type="dxa"/>
          </w:tcPr>
          <w:p w:rsidR="009B0714" w:rsidRDefault="0000311E" w:rsidP="009B0714">
            <w:pPr>
              <w:rPr>
                <w:color w:val="FF0000"/>
              </w:rPr>
            </w:pPr>
            <w:r>
              <w:rPr>
                <w:color w:val="FF0000"/>
              </w:rPr>
              <w:t>A Junior representative was also required to join the ownership of the website.  Shaun to ask for  a volunteer at the next junior meeting</w:t>
            </w:r>
          </w:p>
          <w:p w:rsidR="00B32574" w:rsidRPr="0000311E" w:rsidRDefault="00B32574" w:rsidP="009B0714">
            <w:pPr>
              <w:rPr>
                <w:color w:val="FF0000"/>
              </w:rPr>
            </w:pPr>
          </w:p>
        </w:tc>
        <w:tc>
          <w:tcPr>
            <w:tcW w:w="1620" w:type="dxa"/>
          </w:tcPr>
          <w:p w:rsidR="009B0714" w:rsidRPr="001E7BD3" w:rsidRDefault="0000311E" w:rsidP="009B0714">
            <w:pPr>
              <w:rPr>
                <w:b/>
                <w:color w:val="0000FF"/>
              </w:rPr>
            </w:pPr>
            <w:r>
              <w:rPr>
                <w:b/>
                <w:color w:val="0000FF"/>
              </w:rPr>
              <w:t>SF</w:t>
            </w:r>
          </w:p>
        </w:tc>
        <w:tc>
          <w:tcPr>
            <w:tcW w:w="1648" w:type="dxa"/>
          </w:tcPr>
          <w:p w:rsidR="009B0714" w:rsidRPr="001E7BD3" w:rsidRDefault="009B0714" w:rsidP="009B0714">
            <w:pPr>
              <w:rPr>
                <w:b/>
                <w:color w:val="0000FF"/>
              </w:rPr>
            </w:pPr>
          </w:p>
        </w:tc>
      </w:tr>
      <w:tr w:rsidR="009B0714">
        <w:tc>
          <w:tcPr>
            <w:tcW w:w="468" w:type="dxa"/>
          </w:tcPr>
          <w:p w:rsidR="009B0714" w:rsidRDefault="009B0714" w:rsidP="009B0714">
            <w:pPr>
              <w:rPr>
                <w:b/>
              </w:rPr>
            </w:pPr>
            <w:r>
              <w:rPr>
                <w:b/>
              </w:rPr>
              <w:t>4</w:t>
            </w:r>
          </w:p>
        </w:tc>
        <w:tc>
          <w:tcPr>
            <w:tcW w:w="6840" w:type="dxa"/>
          </w:tcPr>
          <w:p w:rsidR="009B0714" w:rsidRDefault="0000311E" w:rsidP="009B0714">
            <w:pPr>
              <w:rPr>
                <w:color w:val="FF0000"/>
              </w:rPr>
            </w:pPr>
            <w:r>
              <w:rPr>
                <w:color w:val="FF0000"/>
              </w:rPr>
              <w:t xml:space="preserve">The website was regarded as being good position to provide publicity to our sponsors.  This needs to be discussed with Graham Goodfellow to confirm the suitability of the </w:t>
            </w:r>
            <w:r w:rsidR="00C50F80">
              <w:rPr>
                <w:color w:val="FF0000"/>
              </w:rPr>
              <w:t>website</w:t>
            </w:r>
            <w:r>
              <w:rPr>
                <w:color w:val="FF0000"/>
              </w:rPr>
              <w:t xml:space="preserve"> to provide this service</w:t>
            </w:r>
          </w:p>
          <w:p w:rsidR="00B32574" w:rsidRPr="0000311E" w:rsidRDefault="00B32574" w:rsidP="009B0714">
            <w:pPr>
              <w:rPr>
                <w:color w:val="FF0000"/>
              </w:rPr>
            </w:pPr>
          </w:p>
        </w:tc>
        <w:tc>
          <w:tcPr>
            <w:tcW w:w="1620" w:type="dxa"/>
          </w:tcPr>
          <w:p w:rsidR="009B0714" w:rsidRPr="0092648D" w:rsidRDefault="0000311E" w:rsidP="009B0714">
            <w:pPr>
              <w:rPr>
                <w:b/>
                <w:color w:val="0000FF"/>
              </w:rPr>
            </w:pPr>
            <w:r>
              <w:rPr>
                <w:b/>
                <w:color w:val="0000FF"/>
              </w:rPr>
              <w:t>SC</w:t>
            </w:r>
          </w:p>
        </w:tc>
        <w:tc>
          <w:tcPr>
            <w:tcW w:w="1648" w:type="dxa"/>
          </w:tcPr>
          <w:p w:rsidR="009B0714" w:rsidRPr="0092648D" w:rsidRDefault="009B0714" w:rsidP="009B0714">
            <w:pPr>
              <w:rPr>
                <w:b/>
                <w:color w:val="0000FF"/>
              </w:rPr>
            </w:pPr>
          </w:p>
        </w:tc>
      </w:tr>
      <w:tr w:rsidR="008535BF">
        <w:tc>
          <w:tcPr>
            <w:tcW w:w="468" w:type="dxa"/>
          </w:tcPr>
          <w:p w:rsidR="008535BF" w:rsidRDefault="004143B3" w:rsidP="009B0714">
            <w:pPr>
              <w:rPr>
                <w:b/>
              </w:rPr>
            </w:pPr>
            <w:r>
              <w:rPr>
                <w:b/>
              </w:rPr>
              <w:t>5</w:t>
            </w:r>
          </w:p>
        </w:tc>
        <w:tc>
          <w:tcPr>
            <w:tcW w:w="6840" w:type="dxa"/>
          </w:tcPr>
          <w:p w:rsidR="008535BF" w:rsidRDefault="008535BF" w:rsidP="009B0714">
            <w:pPr>
              <w:rPr>
                <w:color w:val="FF0000"/>
              </w:rPr>
            </w:pPr>
            <w:r>
              <w:rPr>
                <w:color w:val="FF0000"/>
              </w:rPr>
              <w:t>Match reports would be great benefit to all, and a route to gets these into the local press and onto the club website would need to be found</w:t>
            </w:r>
          </w:p>
          <w:p w:rsidR="00B32574" w:rsidRDefault="00B32574" w:rsidP="009B0714">
            <w:pPr>
              <w:rPr>
                <w:color w:val="FF0000"/>
              </w:rPr>
            </w:pPr>
          </w:p>
        </w:tc>
        <w:tc>
          <w:tcPr>
            <w:tcW w:w="1620" w:type="dxa"/>
          </w:tcPr>
          <w:p w:rsidR="008535BF" w:rsidRDefault="004143B3" w:rsidP="009B0714">
            <w:pPr>
              <w:rPr>
                <w:b/>
                <w:color w:val="0000FF"/>
              </w:rPr>
            </w:pPr>
            <w:r>
              <w:rPr>
                <w:b/>
                <w:color w:val="0000FF"/>
              </w:rPr>
              <w:t>TP MM</w:t>
            </w:r>
          </w:p>
        </w:tc>
        <w:tc>
          <w:tcPr>
            <w:tcW w:w="1648" w:type="dxa"/>
          </w:tcPr>
          <w:p w:rsidR="008535BF" w:rsidRPr="0092648D" w:rsidRDefault="008535BF" w:rsidP="009B0714">
            <w:pPr>
              <w:rPr>
                <w:b/>
                <w:color w:val="0000FF"/>
              </w:rPr>
            </w:pPr>
          </w:p>
        </w:tc>
      </w:tr>
      <w:tr w:rsidR="009B0714">
        <w:tc>
          <w:tcPr>
            <w:tcW w:w="468" w:type="dxa"/>
          </w:tcPr>
          <w:p w:rsidR="009B0714" w:rsidRDefault="004143B3" w:rsidP="009B0714">
            <w:pPr>
              <w:rPr>
                <w:b/>
              </w:rPr>
            </w:pPr>
            <w:r>
              <w:rPr>
                <w:b/>
              </w:rPr>
              <w:t>6</w:t>
            </w:r>
          </w:p>
        </w:tc>
        <w:tc>
          <w:tcPr>
            <w:tcW w:w="6840" w:type="dxa"/>
          </w:tcPr>
          <w:p w:rsidR="009B0714" w:rsidRPr="00725B83" w:rsidRDefault="0000311E" w:rsidP="009B0714">
            <w:pPr>
              <w:rPr>
                <w:rFonts w:ascii="Arial" w:hAnsi="Arial" w:cs="Arial"/>
                <w:b/>
              </w:rPr>
            </w:pPr>
            <w:r w:rsidRPr="00725B83">
              <w:rPr>
                <w:rFonts w:ascii="Arial" w:hAnsi="Arial" w:cs="Arial"/>
                <w:b/>
              </w:rPr>
              <w:t>Ground Development</w:t>
            </w:r>
          </w:p>
          <w:p w:rsidR="0000311E" w:rsidRDefault="0000311E" w:rsidP="009B0714">
            <w:pPr>
              <w:rPr>
                <w:color w:val="FF0000"/>
              </w:rPr>
            </w:pPr>
            <w:r>
              <w:rPr>
                <w:color w:val="FF0000"/>
              </w:rPr>
              <w:t>All the pitches require some attention to improve the future playing surfaces.  Easylawn have offered to provide some knowledge and advice to enable the club to improve and maintain the playing surfaces, during the closed season.</w:t>
            </w:r>
            <w:r w:rsidR="00725B83">
              <w:rPr>
                <w:color w:val="FF0000"/>
              </w:rPr>
              <w:t xml:space="preserve">  GRA to co ordinate the activity with Easy lawn</w:t>
            </w:r>
          </w:p>
          <w:p w:rsidR="004628C7" w:rsidRPr="0000311E" w:rsidRDefault="004628C7" w:rsidP="009B0714">
            <w:pPr>
              <w:rPr>
                <w:color w:val="FF0000"/>
              </w:rPr>
            </w:pPr>
          </w:p>
        </w:tc>
        <w:tc>
          <w:tcPr>
            <w:tcW w:w="1620" w:type="dxa"/>
          </w:tcPr>
          <w:p w:rsidR="009B0714" w:rsidRPr="001E7BD3" w:rsidRDefault="00725B83" w:rsidP="009B0714">
            <w:pPr>
              <w:rPr>
                <w:b/>
                <w:color w:val="0000FF"/>
              </w:rPr>
            </w:pPr>
            <w:r>
              <w:rPr>
                <w:b/>
                <w:color w:val="0000FF"/>
              </w:rPr>
              <w:t>GRA</w:t>
            </w:r>
          </w:p>
        </w:tc>
        <w:tc>
          <w:tcPr>
            <w:tcW w:w="1648" w:type="dxa"/>
          </w:tcPr>
          <w:p w:rsidR="009B0714" w:rsidRPr="001E7BD3" w:rsidRDefault="009B0714" w:rsidP="009B0714">
            <w:pPr>
              <w:rPr>
                <w:b/>
                <w:color w:val="0000FF"/>
              </w:rPr>
            </w:pPr>
          </w:p>
        </w:tc>
      </w:tr>
      <w:tr w:rsidR="00A6255A">
        <w:tc>
          <w:tcPr>
            <w:tcW w:w="468" w:type="dxa"/>
          </w:tcPr>
          <w:p w:rsidR="00A6255A" w:rsidRDefault="004143B3" w:rsidP="009B0714">
            <w:pPr>
              <w:rPr>
                <w:b/>
              </w:rPr>
            </w:pPr>
            <w:r>
              <w:rPr>
                <w:b/>
              </w:rPr>
              <w:t>7</w:t>
            </w:r>
          </w:p>
        </w:tc>
        <w:tc>
          <w:tcPr>
            <w:tcW w:w="6840" w:type="dxa"/>
          </w:tcPr>
          <w:p w:rsidR="004628C7" w:rsidRDefault="00A6255A" w:rsidP="009B0714">
            <w:pPr>
              <w:rPr>
                <w:color w:val="FF0000"/>
              </w:rPr>
            </w:pPr>
            <w:r w:rsidRPr="00A6255A">
              <w:rPr>
                <w:color w:val="FF0000"/>
              </w:rPr>
              <w:t xml:space="preserve">The continued care of all the playing surfaces is to </w:t>
            </w:r>
            <w:r>
              <w:rPr>
                <w:color w:val="FF0000"/>
              </w:rPr>
              <w:t xml:space="preserve">be </w:t>
            </w:r>
            <w:r w:rsidRPr="00A6255A">
              <w:rPr>
                <w:color w:val="FF0000"/>
              </w:rPr>
              <w:t>improved with ALL games having to be agreed through the</w:t>
            </w:r>
            <w:r>
              <w:rPr>
                <w:color w:val="FF0000"/>
              </w:rPr>
              <w:t xml:space="preserve"> Junior or Senior committees.  </w:t>
            </w:r>
            <w:r w:rsidR="006F5835">
              <w:rPr>
                <w:color w:val="FF0000"/>
              </w:rPr>
              <w:t xml:space="preserve">It was proposed that juniors requiring the main pitch should be permitted on </w:t>
            </w:r>
            <w:r w:rsidR="008535BF">
              <w:rPr>
                <w:color w:val="FF0000"/>
              </w:rPr>
              <w:t>rotation of</w:t>
            </w:r>
            <w:r w:rsidR="006F5835">
              <w:rPr>
                <w:color w:val="FF0000"/>
              </w:rPr>
              <w:t xml:space="preserve"> one game month each unless the game is agreed that has importance that rewards the </w:t>
            </w:r>
            <w:r w:rsidR="004143B3">
              <w:rPr>
                <w:color w:val="FF0000"/>
              </w:rPr>
              <w:t>player’s</w:t>
            </w:r>
            <w:r w:rsidR="006F5835">
              <w:rPr>
                <w:color w:val="FF0000"/>
              </w:rPr>
              <w:t xml:space="preserve"> efforts.</w:t>
            </w:r>
          </w:p>
          <w:p w:rsidR="00842C5D" w:rsidRPr="00A6255A" w:rsidRDefault="00842C5D" w:rsidP="009B0714">
            <w:pPr>
              <w:rPr>
                <w:color w:val="FF0000"/>
              </w:rPr>
            </w:pPr>
          </w:p>
        </w:tc>
        <w:tc>
          <w:tcPr>
            <w:tcW w:w="1620" w:type="dxa"/>
          </w:tcPr>
          <w:p w:rsidR="00A6255A" w:rsidRDefault="004143B3" w:rsidP="009B0714">
            <w:pPr>
              <w:rPr>
                <w:b/>
                <w:color w:val="0000FF"/>
              </w:rPr>
            </w:pPr>
            <w:r>
              <w:rPr>
                <w:b/>
                <w:color w:val="0000FF"/>
              </w:rPr>
              <w:t>GRA SF</w:t>
            </w:r>
          </w:p>
        </w:tc>
        <w:tc>
          <w:tcPr>
            <w:tcW w:w="1648" w:type="dxa"/>
          </w:tcPr>
          <w:p w:rsidR="00A6255A" w:rsidRPr="001E7BD3" w:rsidRDefault="00A6255A" w:rsidP="009B0714">
            <w:pPr>
              <w:rPr>
                <w:b/>
                <w:color w:val="0000FF"/>
              </w:rPr>
            </w:pPr>
          </w:p>
        </w:tc>
      </w:tr>
      <w:tr w:rsidR="007C06E0">
        <w:tc>
          <w:tcPr>
            <w:tcW w:w="468" w:type="dxa"/>
          </w:tcPr>
          <w:p w:rsidR="007C06E0" w:rsidRDefault="004143B3" w:rsidP="009B0714">
            <w:pPr>
              <w:rPr>
                <w:b/>
              </w:rPr>
            </w:pPr>
            <w:r>
              <w:rPr>
                <w:b/>
              </w:rPr>
              <w:t>8</w:t>
            </w:r>
          </w:p>
        </w:tc>
        <w:tc>
          <w:tcPr>
            <w:tcW w:w="6840" w:type="dxa"/>
          </w:tcPr>
          <w:p w:rsidR="007C06E0" w:rsidRPr="0000311E" w:rsidRDefault="00725B83" w:rsidP="009B0714">
            <w:pPr>
              <w:rPr>
                <w:color w:val="FF0000"/>
              </w:rPr>
            </w:pPr>
            <w:r>
              <w:rPr>
                <w:color w:val="FF0000"/>
              </w:rPr>
              <w:t>The clubhouse showers are in a very poor condition.  Quotes are to be found to refurbish the shower area and hot water supply and distribution</w:t>
            </w:r>
          </w:p>
        </w:tc>
        <w:tc>
          <w:tcPr>
            <w:tcW w:w="1620" w:type="dxa"/>
          </w:tcPr>
          <w:p w:rsidR="007C06E0" w:rsidRPr="0092648D" w:rsidRDefault="00725B83" w:rsidP="009B0714">
            <w:pPr>
              <w:rPr>
                <w:b/>
                <w:color w:val="0000FF"/>
              </w:rPr>
            </w:pPr>
            <w:r>
              <w:rPr>
                <w:b/>
                <w:color w:val="0000FF"/>
              </w:rPr>
              <w:t>GRA</w:t>
            </w:r>
          </w:p>
        </w:tc>
        <w:tc>
          <w:tcPr>
            <w:tcW w:w="1648" w:type="dxa"/>
          </w:tcPr>
          <w:p w:rsidR="007C06E0" w:rsidRPr="0092648D" w:rsidRDefault="007C06E0" w:rsidP="009B0714">
            <w:pPr>
              <w:rPr>
                <w:b/>
                <w:color w:val="0000FF"/>
              </w:rPr>
            </w:pPr>
          </w:p>
        </w:tc>
      </w:tr>
      <w:tr w:rsidR="009206D7">
        <w:tc>
          <w:tcPr>
            <w:tcW w:w="468" w:type="dxa"/>
          </w:tcPr>
          <w:p w:rsidR="009206D7" w:rsidRDefault="004143B3" w:rsidP="009B0714">
            <w:pPr>
              <w:rPr>
                <w:b/>
              </w:rPr>
            </w:pPr>
            <w:r>
              <w:rPr>
                <w:b/>
              </w:rPr>
              <w:t>9</w:t>
            </w:r>
          </w:p>
        </w:tc>
        <w:tc>
          <w:tcPr>
            <w:tcW w:w="6840" w:type="dxa"/>
          </w:tcPr>
          <w:p w:rsidR="009206D7" w:rsidRPr="00725B83" w:rsidRDefault="009206D7" w:rsidP="009B0714">
            <w:pPr>
              <w:rPr>
                <w:rFonts w:ascii="Arial" w:hAnsi="Arial" w:cs="Arial"/>
                <w:b/>
              </w:rPr>
            </w:pPr>
            <w:r>
              <w:rPr>
                <w:color w:val="FF0000"/>
              </w:rPr>
              <w:t>The clubhouse design was discussed and Terry explained that there is require for disabled toilet and Clubroom to maintain the Club standard.  Terry to confirm the requirements and provide the drawings of previous designs for an extension to the existing clubhouse.</w:t>
            </w:r>
          </w:p>
        </w:tc>
        <w:tc>
          <w:tcPr>
            <w:tcW w:w="1620" w:type="dxa"/>
          </w:tcPr>
          <w:p w:rsidR="009206D7" w:rsidRPr="0092648D" w:rsidRDefault="004143B3" w:rsidP="009B0714">
            <w:pPr>
              <w:rPr>
                <w:b/>
                <w:color w:val="0000FF"/>
              </w:rPr>
            </w:pPr>
            <w:r>
              <w:rPr>
                <w:b/>
                <w:color w:val="0000FF"/>
              </w:rPr>
              <w:t>TP</w:t>
            </w:r>
          </w:p>
        </w:tc>
        <w:tc>
          <w:tcPr>
            <w:tcW w:w="1648" w:type="dxa"/>
          </w:tcPr>
          <w:p w:rsidR="009206D7" w:rsidRPr="0092648D" w:rsidRDefault="009206D7" w:rsidP="009B0714">
            <w:pPr>
              <w:rPr>
                <w:b/>
                <w:color w:val="0000FF"/>
              </w:rPr>
            </w:pPr>
          </w:p>
        </w:tc>
      </w:tr>
      <w:tr w:rsidR="007C06E0">
        <w:tc>
          <w:tcPr>
            <w:tcW w:w="468" w:type="dxa"/>
          </w:tcPr>
          <w:p w:rsidR="007C06E0" w:rsidRDefault="004143B3" w:rsidP="009B0714">
            <w:pPr>
              <w:rPr>
                <w:b/>
              </w:rPr>
            </w:pPr>
            <w:r>
              <w:rPr>
                <w:b/>
              </w:rPr>
              <w:t>10</w:t>
            </w:r>
          </w:p>
        </w:tc>
        <w:tc>
          <w:tcPr>
            <w:tcW w:w="6840" w:type="dxa"/>
          </w:tcPr>
          <w:p w:rsidR="007C06E0" w:rsidRDefault="00725B83" w:rsidP="009B0714">
            <w:pPr>
              <w:rPr>
                <w:rFonts w:ascii="Arial" w:hAnsi="Arial" w:cs="Arial"/>
                <w:b/>
              </w:rPr>
            </w:pPr>
            <w:r w:rsidRPr="00725B83">
              <w:rPr>
                <w:rFonts w:ascii="Arial" w:hAnsi="Arial" w:cs="Arial"/>
                <w:b/>
              </w:rPr>
              <w:t>Club Development</w:t>
            </w:r>
          </w:p>
          <w:p w:rsidR="00D66FB2" w:rsidRPr="00D66FB2" w:rsidRDefault="00D66FB2" w:rsidP="009B0714">
            <w:pPr>
              <w:rPr>
                <w:color w:val="FF0000"/>
              </w:rPr>
            </w:pPr>
            <w:r w:rsidRPr="00D66FB2">
              <w:rPr>
                <w:color w:val="FF0000"/>
              </w:rPr>
              <w:t>Girls football at Hinton to be explored as there a healthy funding that can be obtained for  this inclusion of £4K</w:t>
            </w:r>
          </w:p>
        </w:tc>
        <w:tc>
          <w:tcPr>
            <w:tcW w:w="1620" w:type="dxa"/>
          </w:tcPr>
          <w:p w:rsidR="007C06E0" w:rsidRPr="0092648D" w:rsidRDefault="004143B3" w:rsidP="009B0714">
            <w:pPr>
              <w:rPr>
                <w:b/>
                <w:color w:val="0000FF"/>
              </w:rPr>
            </w:pPr>
            <w:r>
              <w:rPr>
                <w:b/>
                <w:color w:val="0000FF"/>
              </w:rPr>
              <w:t>TP SF</w:t>
            </w:r>
          </w:p>
        </w:tc>
        <w:tc>
          <w:tcPr>
            <w:tcW w:w="1648" w:type="dxa"/>
          </w:tcPr>
          <w:p w:rsidR="007C06E0" w:rsidRPr="0092648D" w:rsidRDefault="007C06E0" w:rsidP="009B0714">
            <w:pPr>
              <w:rPr>
                <w:b/>
                <w:color w:val="0000FF"/>
              </w:rPr>
            </w:pPr>
          </w:p>
        </w:tc>
      </w:tr>
      <w:tr w:rsidR="00D66FB2">
        <w:tc>
          <w:tcPr>
            <w:tcW w:w="468" w:type="dxa"/>
          </w:tcPr>
          <w:p w:rsidR="00D66FB2" w:rsidRDefault="004143B3" w:rsidP="009B0714">
            <w:pPr>
              <w:rPr>
                <w:b/>
              </w:rPr>
            </w:pPr>
            <w:r>
              <w:rPr>
                <w:b/>
              </w:rPr>
              <w:lastRenderedPageBreak/>
              <w:t>11</w:t>
            </w:r>
          </w:p>
        </w:tc>
        <w:tc>
          <w:tcPr>
            <w:tcW w:w="6840" w:type="dxa"/>
          </w:tcPr>
          <w:p w:rsidR="00D66FB2" w:rsidRDefault="00A6255A" w:rsidP="009B0714">
            <w:pPr>
              <w:rPr>
                <w:color w:val="FF0000"/>
              </w:rPr>
            </w:pPr>
            <w:r>
              <w:rPr>
                <w:color w:val="FF0000"/>
              </w:rPr>
              <w:t>Cathedral school have kindly offered the following pitch on the lower level area for football in 2012-13.  These will be rent free to Hinton FC</w:t>
            </w:r>
          </w:p>
          <w:p w:rsidR="00A6255A" w:rsidRDefault="00A6255A" w:rsidP="009B0714">
            <w:pPr>
              <w:rPr>
                <w:color w:val="FF0000"/>
              </w:rPr>
            </w:pPr>
          </w:p>
          <w:p w:rsidR="00A6255A" w:rsidRDefault="00A6255A" w:rsidP="009B0714">
            <w:pPr>
              <w:rPr>
                <w:color w:val="FF0000"/>
              </w:rPr>
            </w:pPr>
            <w:r>
              <w:rPr>
                <w:color w:val="FF0000"/>
              </w:rPr>
              <w:t>2 x 11x11 pitches</w:t>
            </w:r>
          </w:p>
          <w:p w:rsidR="00A6255A" w:rsidRDefault="00A6255A" w:rsidP="009B0714">
            <w:pPr>
              <w:rPr>
                <w:color w:val="FF0000"/>
              </w:rPr>
            </w:pPr>
            <w:r>
              <w:rPr>
                <w:color w:val="FF0000"/>
              </w:rPr>
              <w:t>2 x 9x9 pitches</w:t>
            </w:r>
          </w:p>
          <w:p w:rsidR="00A6255A" w:rsidRDefault="00A6255A" w:rsidP="009B0714">
            <w:pPr>
              <w:rPr>
                <w:color w:val="FF0000"/>
              </w:rPr>
            </w:pPr>
            <w:r>
              <w:rPr>
                <w:color w:val="FF0000"/>
              </w:rPr>
              <w:t>2 x 7x7 pitches</w:t>
            </w:r>
          </w:p>
          <w:p w:rsidR="00842C5D" w:rsidRPr="00A6255A" w:rsidRDefault="00842C5D" w:rsidP="009B0714">
            <w:pPr>
              <w:rPr>
                <w:color w:val="FF0000"/>
              </w:rPr>
            </w:pPr>
          </w:p>
        </w:tc>
        <w:tc>
          <w:tcPr>
            <w:tcW w:w="1620" w:type="dxa"/>
          </w:tcPr>
          <w:p w:rsidR="00D66FB2" w:rsidRPr="0092648D" w:rsidRDefault="00D66FB2" w:rsidP="009B0714">
            <w:pPr>
              <w:rPr>
                <w:b/>
                <w:color w:val="0000FF"/>
              </w:rPr>
            </w:pPr>
          </w:p>
        </w:tc>
        <w:tc>
          <w:tcPr>
            <w:tcW w:w="1648" w:type="dxa"/>
          </w:tcPr>
          <w:p w:rsidR="00D66FB2" w:rsidRPr="0092648D" w:rsidRDefault="00D66FB2" w:rsidP="009B0714">
            <w:pPr>
              <w:rPr>
                <w:b/>
                <w:color w:val="0000FF"/>
              </w:rPr>
            </w:pPr>
          </w:p>
        </w:tc>
      </w:tr>
      <w:tr w:rsidR="005726B6">
        <w:tc>
          <w:tcPr>
            <w:tcW w:w="468" w:type="dxa"/>
          </w:tcPr>
          <w:p w:rsidR="005726B6" w:rsidRDefault="004628C7" w:rsidP="009B0714">
            <w:pPr>
              <w:rPr>
                <w:b/>
              </w:rPr>
            </w:pPr>
            <w:r>
              <w:rPr>
                <w:b/>
              </w:rPr>
              <w:t>12</w:t>
            </w:r>
          </w:p>
        </w:tc>
        <w:tc>
          <w:tcPr>
            <w:tcW w:w="6840" w:type="dxa"/>
          </w:tcPr>
          <w:p w:rsidR="005726B6" w:rsidRDefault="005726B6" w:rsidP="009B0714">
            <w:pPr>
              <w:rPr>
                <w:color w:val="FF0000"/>
              </w:rPr>
            </w:pPr>
            <w:r>
              <w:rPr>
                <w:color w:val="FF0000"/>
              </w:rPr>
              <w:t>The junior section are required to discuss the proposal of merging ages groups at their next meeting as the club must respond to the league with a vote</w:t>
            </w:r>
          </w:p>
          <w:p w:rsidR="00842C5D" w:rsidRDefault="00842C5D" w:rsidP="009B0714">
            <w:pPr>
              <w:rPr>
                <w:color w:val="FF0000"/>
              </w:rPr>
            </w:pPr>
          </w:p>
        </w:tc>
        <w:tc>
          <w:tcPr>
            <w:tcW w:w="1620" w:type="dxa"/>
          </w:tcPr>
          <w:p w:rsidR="005726B6" w:rsidRPr="0092648D" w:rsidRDefault="005726B6" w:rsidP="009B0714">
            <w:pPr>
              <w:rPr>
                <w:b/>
                <w:color w:val="0000FF"/>
              </w:rPr>
            </w:pPr>
            <w:r>
              <w:rPr>
                <w:b/>
                <w:color w:val="0000FF"/>
              </w:rPr>
              <w:t>SF TP</w:t>
            </w:r>
          </w:p>
        </w:tc>
        <w:tc>
          <w:tcPr>
            <w:tcW w:w="1648" w:type="dxa"/>
          </w:tcPr>
          <w:p w:rsidR="005726B6" w:rsidRPr="0092648D" w:rsidRDefault="005726B6" w:rsidP="009B0714">
            <w:pPr>
              <w:rPr>
                <w:b/>
                <w:color w:val="0000FF"/>
              </w:rPr>
            </w:pPr>
          </w:p>
        </w:tc>
      </w:tr>
      <w:tr w:rsidR="0092648D">
        <w:tc>
          <w:tcPr>
            <w:tcW w:w="468" w:type="dxa"/>
          </w:tcPr>
          <w:p w:rsidR="0092648D" w:rsidRDefault="004143B3" w:rsidP="009B0714">
            <w:pPr>
              <w:rPr>
                <w:b/>
              </w:rPr>
            </w:pPr>
            <w:r>
              <w:rPr>
                <w:b/>
              </w:rPr>
              <w:t>1</w:t>
            </w:r>
            <w:r w:rsidR="004628C7">
              <w:rPr>
                <w:b/>
              </w:rPr>
              <w:t>3</w:t>
            </w:r>
          </w:p>
        </w:tc>
        <w:tc>
          <w:tcPr>
            <w:tcW w:w="6840" w:type="dxa"/>
          </w:tcPr>
          <w:p w:rsidR="001E7BD3" w:rsidRDefault="00725B83" w:rsidP="009B0714">
            <w:pPr>
              <w:rPr>
                <w:rFonts w:ascii="Arial" w:hAnsi="Arial" w:cs="Arial"/>
                <w:b/>
              </w:rPr>
            </w:pPr>
            <w:r w:rsidRPr="00725B83">
              <w:rPr>
                <w:rFonts w:ascii="Arial" w:hAnsi="Arial" w:cs="Arial"/>
                <w:b/>
              </w:rPr>
              <w:t>Club Vision</w:t>
            </w:r>
          </w:p>
          <w:p w:rsidR="009206D7" w:rsidRDefault="009206D7" w:rsidP="009206D7">
            <w:pPr>
              <w:rPr>
                <w:color w:val="FF0000"/>
              </w:rPr>
            </w:pPr>
            <w:r w:rsidRPr="009206D7">
              <w:rPr>
                <w:color w:val="FF0000"/>
              </w:rPr>
              <w:t>The club requires</w:t>
            </w:r>
            <w:r w:rsidR="00A6255A">
              <w:rPr>
                <w:color w:val="FF0000"/>
              </w:rPr>
              <w:t xml:space="preserve"> to</w:t>
            </w:r>
            <w:r w:rsidRPr="009206D7">
              <w:rPr>
                <w:color w:val="FF0000"/>
              </w:rPr>
              <w:t xml:space="preserve"> </w:t>
            </w:r>
            <w:r w:rsidR="00A6255A">
              <w:rPr>
                <w:color w:val="FF0000"/>
              </w:rPr>
              <w:t>provide</w:t>
            </w:r>
            <w:r w:rsidRPr="009206D7">
              <w:rPr>
                <w:color w:val="FF0000"/>
              </w:rPr>
              <w:t xml:space="preserve"> a Vision that will help shape the development of the club for the next five years.  T</w:t>
            </w:r>
            <w:r>
              <w:rPr>
                <w:color w:val="FF0000"/>
              </w:rPr>
              <w:t>he vision will cover</w:t>
            </w:r>
            <w:r w:rsidRPr="009206D7">
              <w:rPr>
                <w:color w:val="FF0000"/>
              </w:rPr>
              <w:t xml:space="preserve"> physical</w:t>
            </w:r>
            <w:r>
              <w:rPr>
                <w:color w:val="FF0000"/>
              </w:rPr>
              <w:t xml:space="preserve"> facilities of the club, the standard of coaching provided, the number of teams supported under Hinton FC name, and the </w:t>
            </w:r>
            <w:r w:rsidR="00D66FB2">
              <w:rPr>
                <w:color w:val="FF0000"/>
              </w:rPr>
              <w:t xml:space="preserve">standard or leagues teams are entered into. </w:t>
            </w:r>
            <w:r w:rsidRPr="009206D7">
              <w:rPr>
                <w:color w:val="FF0000"/>
              </w:rPr>
              <w:t xml:space="preserve"> </w:t>
            </w:r>
          </w:p>
          <w:p w:rsidR="004628C7" w:rsidRPr="009206D7" w:rsidRDefault="004628C7" w:rsidP="009206D7">
            <w:pPr>
              <w:rPr>
                <w:color w:val="FF0000"/>
              </w:rPr>
            </w:pPr>
          </w:p>
        </w:tc>
        <w:tc>
          <w:tcPr>
            <w:tcW w:w="1620" w:type="dxa"/>
          </w:tcPr>
          <w:p w:rsidR="0092648D" w:rsidRPr="00CD0409" w:rsidRDefault="0092648D" w:rsidP="009B0714">
            <w:pPr>
              <w:rPr>
                <w:b/>
              </w:rPr>
            </w:pPr>
          </w:p>
        </w:tc>
        <w:tc>
          <w:tcPr>
            <w:tcW w:w="1648" w:type="dxa"/>
          </w:tcPr>
          <w:p w:rsidR="0092648D" w:rsidRPr="00CD0409" w:rsidRDefault="0092648D" w:rsidP="009B0714">
            <w:pPr>
              <w:rPr>
                <w:b/>
              </w:rPr>
            </w:pPr>
          </w:p>
        </w:tc>
      </w:tr>
      <w:tr w:rsidR="00D66FB2">
        <w:tc>
          <w:tcPr>
            <w:tcW w:w="468" w:type="dxa"/>
          </w:tcPr>
          <w:p w:rsidR="00D66FB2" w:rsidRDefault="004143B3" w:rsidP="009B0714">
            <w:pPr>
              <w:rPr>
                <w:b/>
              </w:rPr>
            </w:pPr>
            <w:r>
              <w:rPr>
                <w:b/>
              </w:rPr>
              <w:t>1</w:t>
            </w:r>
            <w:r w:rsidR="004628C7">
              <w:rPr>
                <w:b/>
              </w:rPr>
              <w:t>4</w:t>
            </w:r>
          </w:p>
        </w:tc>
        <w:tc>
          <w:tcPr>
            <w:tcW w:w="6840" w:type="dxa"/>
          </w:tcPr>
          <w:p w:rsidR="004628C7" w:rsidRDefault="004628C7" w:rsidP="009B0714">
            <w:pPr>
              <w:rPr>
                <w:color w:val="FF0000"/>
              </w:rPr>
            </w:pPr>
            <w:r w:rsidRPr="00725B83">
              <w:rPr>
                <w:rFonts w:ascii="Arial" w:hAnsi="Arial" w:cs="Arial"/>
                <w:b/>
              </w:rPr>
              <w:t>Finance</w:t>
            </w:r>
          </w:p>
          <w:p w:rsidR="00D66FB2" w:rsidRDefault="00D66FB2" w:rsidP="009B0714">
            <w:pPr>
              <w:rPr>
                <w:color w:val="FF0000"/>
              </w:rPr>
            </w:pPr>
            <w:r>
              <w:rPr>
                <w:color w:val="FF0000"/>
              </w:rPr>
              <w:t xml:space="preserve">The club requires </w:t>
            </w:r>
            <w:r w:rsidR="00A6255A">
              <w:rPr>
                <w:color w:val="FF0000"/>
              </w:rPr>
              <w:t>continuing</w:t>
            </w:r>
            <w:r>
              <w:rPr>
                <w:color w:val="FF0000"/>
              </w:rPr>
              <w:t xml:space="preserve"> to find sources of income to fund future </w:t>
            </w:r>
            <w:r w:rsidR="00A6255A">
              <w:rPr>
                <w:color w:val="FF0000"/>
              </w:rPr>
              <w:t>developments;</w:t>
            </w:r>
            <w:r>
              <w:rPr>
                <w:color w:val="FF0000"/>
              </w:rPr>
              <w:t xml:space="preserve"> the figures were not available at this meeting of the club balance sheet for 2012, and accounts.</w:t>
            </w:r>
          </w:p>
          <w:p w:rsidR="004628C7" w:rsidRPr="00D66FB2" w:rsidRDefault="004628C7" w:rsidP="009B0714">
            <w:pPr>
              <w:rPr>
                <w:color w:val="FF0000"/>
              </w:rPr>
            </w:pPr>
          </w:p>
        </w:tc>
        <w:tc>
          <w:tcPr>
            <w:tcW w:w="1620" w:type="dxa"/>
          </w:tcPr>
          <w:p w:rsidR="00D66FB2" w:rsidRPr="004143B3" w:rsidRDefault="004143B3" w:rsidP="009B0714">
            <w:pPr>
              <w:rPr>
                <w:b/>
                <w:color w:val="0070C0"/>
              </w:rPr>
            </w:pPr>
            <w:r w:rsidRPr="004143B3">
              <w:rPr>
                <w:b/>
                <w:color w:val="0070C0"/>
              </w:rPr>
              <w:t>TP</w:t>
            </w:r>
          </w:p>
        </w:tc>
        <w:tc>
          <w:tcPr>
            <w:tcW w:w="1648" w:type="dxa"/>
          </w:tcPr>
          <w:p w:rsidR="00D66FB2" w:rsidRPr="001E7BD3" w:rsidRDefault="00D66FB2" w:rsidP="009B0714">
            <w:pPr>
              <w:rPr>
                <w:b/>
                <w:color w:val="0000FF"/>
              </w:rPr>
            </w:pPr>
          </w:p>
        </w:tc>
      </w:tr>
      <w:tr w:rsidR="00D66FB2">
        <w:tc>
          <w:tcPr>
            <w:tcW w:w="468" w:type="dxa"/>
          </w:tcPr>
          <w:p w:rsidR="00D66FB2" w:rsidRDefault="004143B3" w:rsidP="009B0714">
            <w:pPr>
              <w:rPr>
                <w:b/>
              </w:rPr>
            </w:pPr>
            <w:r>
              <w:rPr>
                <w:b/>
              </w:rPr>
              <w:t>15</w:t>
            </w:r>
          </w:p>
        </w:tc>
        <w:tc>
          <w:tcPr>
            <w:tcW w:w="6840" w:type="dxa"/>
          </w:tcPr>
          <w:p w:rsidR="00D66FB2" w:rsidRDefault="00D66FB2" w:rsidP="009B0714">
            <w:pPr>
              <w:rPr>
                <w:color w:val="FF0000"/>
              </w:rPr>
            </w:pPr>
            <w:r>
              <w:rPr>
                <w:color w:val="FF0000"/>
              </w:rPr>
              <w:t xml:space="preserve">Steve Cuss proposed a systems of paying monthly in advance for seniors and 18s that would be £20 per person and would include training fees to one session a week, the players would pay </w:t>
            </w:r>
            <w:r w:rsidR="00C50F80">
              <w:rPr>
                <w:color w:val="FF0000"/>
              </w:rPr>
              <w:t>match</w:t>
            </w:r>
            <w:r>
              <w:rPr>
                <w:color w:val="FF0000"/>
              </w:rPr>
              <w:t xml:space="preserve"> days subs as this would be a reward for training and gaining a place in the teams.  A proposal to include some training attire was also included in the proposal.  Steve will present the system at the next meeting.</w:t>
            </w:r>
          </w:p>
          <w:p w:rsidR="004628C7" w:rsidRPr="00D66FB2" w:rsidRDefault="004628C7" w:rsidP="009B0714">
            <w:pPr>
              <w:rPr>
                <w:color w:val="FF0000"/>
              </w:rPr>
            </w:pPr>
          </w:p>
        </w:tc>
        <w:tc>
          <w:tcPr>
            <w:tcW w:w="1620" w:type="dxa"/>
          </w:tcPr>
          <w:p w:rsidR="00D66FB2" w:rsidRPr="004143B3" w:rsidRDefault="00D66FB2" w:rsidP="009B0714">
            <w:pPr>
              <w:rPr>
                <w:b/>
                <w:color w:val="0070C0"/>
              </w:rPr>
            </w:pPr>
          </w:p>
        </w:tc>
        <w:tc>
          <w:tcPr>
            <w:tcW w:w="1648" w:type="dxa"/>
          </w:tcPr>
          <w:p w:rsidR="00D66FB2" w:rsidRPr="001E7BD3" w:rsidRDefault="00D66FB2" w:rsidP="009B0714">
            <w:pPr>
              <w:rPr>
                <w:b/>
                <w:color w:val="0000FF"/>
              </w:rPr>
            </w:pPr>
          </w:p>
        </w:tc>
      </w:tr>
      <w:tr w:rsidR="00D66FB2">
        <w:tc>
          <w:tcPr>
            <w:tcW w:w="468" w:type="dxa"/>
          </w:tcPr>
          <w:p w:rsidR="00D66FB2" w:rsidRDefault="004143B3" w:rsidP="009B0714">
            <w:pPr>
              <w:rPr>
                <w:b/>
              </w:rPr>
            </w:pPr>
            <w:r>
              <w:rPr>
                <w:b/>
              </w:rPr>
              <w:t>16</w:t>
            </w:r>
          </w:p>
        </w:tc>
        <w:tc>
          <w:tcPr>
            <w:tcW w:w="6840" w:type="dxa"/>
          </w:tcPr>
          <w:p w:rsidR="00D66FB2" w:rsidRDefault="006F5835" w:rsidP="009B0714">
            <w:pPr>
              <w:rPr>
                <w:color w:val="FF0000"/>
              </w:rPr>
            </w:pPr>
            <w:r w:rsidRPr="006F5835">
              <w:rPr>
                <w:color w:val="FF0000"/>
              </w:rPr>
              <w:t>The Junior subscription was discussed and agreed that £15 provided good value to everyone and will remain</w:t>
            </w:r>
          </w:p>
          <w:p w:rsidR="004628C7" w:rsidRPr="006F5835" w:rsidRDefault="004628C7" w:rsidP="009B0714">
            <w:pPr>
              <w:rPr>
                <w:color w:val="FF0000"/>
              </w:rPr>
            </w:pPr>
          </w:p>
        </w:tc>
        <w:tc>
          <w:tcPr>
            <w:tcW w:w="1620" w:type="dxa"/>
          </w:tcPr>
          <w:p w:rsidR="00D66FB2" w:rsidRPr="004143B3" w:rsidRDefault="00D66FB2" w:rsidP="009B0714">
            <w:pPr>
              <w:rPr>
                <w:b/>
                <w:color w:val="0070C0"/>
              </w:rPr>
            </w:pPr>
          </w:p>
        </w:tc>
        <w:tc>
          <w:tcPr>
            <w:tcW w:w="1648" w:type="dxa"/>
          </w:tcPr>
          <w:p w:rsidR="00D66FB2" w:rsidRPr="001E7BD3" w:rsidRDefault="00D66FB2" w:rsidP="009B0714">
            <w:pPr>
              <w:rPr>
                <w:b/>
                <w:color w:val="0000FF"/>
              </w:rPr>
            </w:pPr>
          </w:p>
        </w:tc>
      </w:tr>
      <w:tr w:rsidR="004143B3">
        <w:tc>
          <w:tcPr>
            <w:tcW w:w="468" w:type="dxa"/>
          </w:tcPr>
          <w:p w:rsidR="004143B3" w:rsidRDefault="004143B3" w:rsidP="009B0714">
            <w:pPr>
              <w:rPr>
                <w:b/>
              </w:rPr>
            </w:pPr>
            <w:r>
              <w:rPr>
                <w:b/>
              </w:rPr>
              <w:t>17</w:t>
            </w:r>
          </w:p>
        </w:tc>
        <w:tc>
          <w:tcPr>
            <w:tcW w:w="6840" w:type="dxa"/>
          </w:tcPr>
          <w:p w:rsidR="004628C7" w:rsidRPr="006F5835" w:rsidRDefault="004143B3" w:rsidP="009B0714">
            <w:pPr>
              <w:rPr>
                <w:color w:val="FF0000"/>
              </w:rPr>
            </w:pPr>
            <w:r>
              <w:rPr>
                <w:color w:val="FF0000"/>
              </w:rPr>
              <w:t>A date for all winter training to stop is required.  26</w:t>
            </w:r>
            <w:r w:rsidRPr="004143B3">
              <w:rPr>
                <w:color w:val="FF0000"/>
                <w:vertAlign w:val="superscript"/>
              </w:rPr>
              <w:t>th</w:t>
            </w:r>
            <w:r>
              <w:rPr>
                <w:color w:val="FF0000"/>
              </w:rPr>
              <w:t xml:space="preserve"> March was suggested date was the training should finish on the 26</w:t>
            </w:r>
            <w:r w:rsidRPr="004143B3">
              <w:rPr>
                <w:color w:val="FF0000"/>
                <w:vertAlign w:val="superscript"/>
              </w:rPr>
              <w:t>th</w:t>
            </w:r>
            <w:r>
              <w:rPr>
                <w:color w:val="FF0000"/>
              </w:rPr>
              <w:t xml:space="preserve"> March, and any additional sessions will need to be funded by the individual teams.</w:t>
            </w:r>
          </w:p>
        </w:tc>
        <w:tc>
          <w:tcPr>
            <w:tcW w:w="1620" w:type="dxa"/>
          </w:tcPr>
          <w:p w:rsidR="004143B3" w:rsidRPr="004143B3" w:rsidRDefault="004143B3" w:rsidP="009B0714">
            <w:pPr>
              <w:rPr>
                <w:b/>
                <w:color w:val="0070C0"/>
              </w:rPr>
            </w:pPr>
            <w:r w:rsidRPr="004143B3">
              <w:rPr>
                <w:b/>
                <w:color w:val="0070C0"/>
              </w:rPr>
              <w:t>SF</w:t>
            </w:r>
          </w:p>
        </w:tc>
        <w:tc>
          <w:tcPr>
            <w:tcW w:w="1648" w:type="dxa"/>
          </w:tcPr>
          <w:p w:rsidR="004143B3" w:rsidRPr="001E7BD3" w:rsidRDefault="004143B3" w:rsidP="009B0714">
            <w:pPr>
              <w:rPr>
                <w:b/>
                <w:color w:val="0000FF"/>
              </w:rPr>
            </w:pPr>
          </w:p>
        </w:tc>
      </w:tr>
      <w:tr w:rsidR="0092648D">
        <w:tc>
          <w:tcPr>
            <w:tcW w:w="468" w:type="dxa"/>
          </w:tcPr>
          <w:p w:rsidR="0092648D" w:rsidRDefault="00CA0C32" w:rsidP="009B0714">
            <w:pPr>
              <w:rPr>
                <w:b/>
              </w:rPr>
            </w:pPr>
            <w:r>
              <w:rPr>
                <w:b/>
              </w:rPr>
              <w:t>1</w:t>
            </w:r>
            <w:r w:rsidR="004143B3">
              <w:rPr>
                <w:b/>
              </w:rPr>
              <w:t>8</w:t>
            </w:r>
          </w:p>
        </w:tc>
        <w:tc>
          <w:tcPr>
            <w:tcW w:w="6840" w:type="dxa"/>
          </w:tcPr>
          <w:p w:rsidR="0092648D" w:rsidRDefault="00725B83" w:rsidP="009B0714">
            <w:pPr>
              <w:rPr>
                <w:rFonts w:ascii="Arial" w:hAnsi="Arial" w:cs="Arial"/>
                <w:b/>
              </w:rPr>
            </w:pPr>
            <w:r w:rsidRPr="00725B83">
              <w:rPr>
                <w:rFonts w:ascii="Arial" w:hAnsi="Arial" w:cs="Arial"/>
                <w:b/>
              </w:rPr>
              <w:t>Fundraising &amp; Sponsorship</w:t>
            </w:r>
          </w:p>
          <w:p w:rsidR="004628C7" w:rsidRDefault="006F5835" w:rsidP="009B0714">
            <w:pPr>
              <w:rPr>
                <w:color w:val="FF0000"/>
              </w:rPr>
            </w:pPr>
            <w:r>
              <w:rPr>
                <w:color w:val="FF0000"/>
              </w:rPr>
              <w:t xml:space="preserve">The use of boards around the dugout end of the pitch was discussed and proposed that boards could be offer at £250 for the first year and then £100 annually after year one.  The sponsor would also have placement on the website during the sponsorship period.  </w:t>
            </w:r>
            <w:r w:rsidR="008535BF">
              <w:rPr>
                <w:color w:val="FF0000"/>
              </w:rPr>
              <w:t>A final decision on advancing this requires approval</w:t>
            </w:r>
          </w:p>
          <w:p w:rsidR="004628C7" w:rsidRPr="006F5835" w:rsidRDefault="004628C7" w:rsidP="009B0714">
            <w:pPr>
              <w:rPr>
                <w:color w:val="FF0000"/>
              </w:rPr>
            </w:pPr>
          </w:p>
        </w:tc>
        <w:tc>
          <w:tcPr>
            <w:tcW w:w="1620" w:type="dxa"/>
          </w:tcPr>
          <w:p w:rsidR="0092648D" w:rsidRPr="004143B3" w:rsidRDefault="006F5835" w:rsidP="009B0714">
            <w:pPr>
              <w:rPr>
                <w:b/>
                <w:color w:val="0070C0"/>
              </w:rPr>
            </w:pPr>
            <w:r w:rsidRPr="004143B3">
              <w:rPr>
                <w:b/>
                <w:color w:val="0070C0"/>
              </w:rPr>
              <w:t>TP</w:t>
            </w:r>
          </w:p>
        </w:tc>
        <w:tc>
          <w:tcPr>
            <w:tcW w:w="1648" w:type="dxa"/>
          </w:tcPr>
          <w:p w:rsidR="0092648D" w:rsidRPr="00CD0409" w:rsidRDefault="0092648D" w:rsidP="009B0714">
            <w:pPr>
              <w:rPr>
                <w:b/>
              </w:rPr>
            </w:pPr>
          </w:p>
        </w:tc>
      </w:tr>
      <w:tr w:rsidR="00CA0C32">
        <w:tc>
          <w:tcPr>
            <w:tcW w:w="468" w:type="dxa"/>
          </w:tcPr>
          <w:p w:rsidR="00CA0C32" w:rsidRDefault="00CA0C32" w:rsidP="009B0714">
            <w:pPr>
              <w:rPr>
                <w:b/>
              </w:rPr>
            </w:pPr>
            <w:r>
              <w:rPr>
                <w:b/>
              </w:rPr>
              <w:t>1</w:t>
            </w:r>
            <w:r w:rsidR="004143B3">
              <w:rPr>
                <w:b/>
              </w:rPr>
              <w:t>9</w:t>
            </w:r>
          </w:p>
        </w:tc>
        <w:tc>
          <w:tcPr>
            <w:tcW w:w="6840" w:type="dxa"/>
          </w:tcPr>
          <w:p w:rsidR="002874DB" w:rsidRDefault="008535BF" w:rsidP="009B0714">
            <w:pPr>
              <w:rPr>
                <w:color w:val="FF0000"/>
              </w:rPr>
            </w:pPr>
            <w:r>
              <w:rPr>
                <w:color w:val="FF0000"/>
              </w:rPr>
              <w:t>Sportsman dinner arranged for 17</w:t>
            </w:r>
            <w:r w:rsidRPr="008535BF">
              <w:rPr>
                <w:color w:val="FF0000"/>
                <w:vertAlign w:val="superscript"/>
              </w:rPr>
              <w:t>th</w:t>
            </w:r>
            <w:r>
              <w:rPr>
                <w:color w:val="FF0000"/>
              </w:rPr>
              <w:t xml:space="preserve"> August with Jan Molby.  Brandon Emmett is hosting the event at the Railway club.  The club will receive the funds from the ticket sales, while all other monies raised will be donated to an agreed charity.  The whole club needs to support this event to be successful.</w:t>
            </w:r>
          </w:p>
          <w:p w:rsidR="004628C7" w:rsidRPr="0000311E" w:rsidRDefault="004628C7" w:rsidP="009B0714">
            <w:pPr>
              <w:rPr>
                <w:color w:val="FF0000"/>
              </w:rPr>
            </w:pPr>
          </w:p>
        </w:tc>
        <w:tc>
          <w:tcPr>
            <w:tcW w:w="1620" w:type="dxa"/>
          </w:tcPr>
          <w:p w:rsidR="00CA0C32" w:rsidRPr="004143B3" w:rsidRDefault="00CA0C32" w:rsidP="009B0714">
            <w:pPr>
              <w:rPr>
                <w:b/>
                <w:color w:val="0070C0"/>
              </w:rPr>
            </w:pPr>
          </w:p>
        </w:tc>
        <w:tc>
          <w:tcPr>
            <w:tcW w:w="1648" w:type="dxa"/>
          </w:tcPr>
          <w:p w:rsidR="00CA0C32" w:rsidRPr="002874DB" w:rsidRDefault="00CA0C32" w:rsidP="009B0714">
            <w:pPr>
              <w:rPr>
                <w:b/>
                <w:color w:val="0000FF"/>
              </w:rPr>
            </w:pPr>
          </w:p>
        </w:tc>
      </w:tr>
      <w:tr w:rsidR="00CA0C32">
        <w:tc>
          <w:tcPr>
            <w:tcW w:w="468" w:type="dxa"/>
          </w:tcPr>
          <w:p w:rsidR="00CA0C32" w:rsidRDefault="004143B3" w:rsidP="009B0714">
            <w:pPr>
              <w:rPr>
                <w:b/>
              </w:rPr>
            </w:pPr>
            <w:r>
              <w:rPr>
                <w:b/>
              </w:rPr>
              <w:t>20</w:t>
            </w:r>
          </w:p>
        </w:tc>
        <w:tc>
          <w:tcPr>
            <w:tcW w:w="6840" w:type="dxa"/>
          </w:tcPr>
          <w:p w:rsidR="002874DB" w:rsidRDefault="008535BF" w:rsidP="009B0714">
            <w:pPr>
              <w:rPr>
                <w:color w:val="FF0000"/>
              </w:rPr>
            </w:pPr>
            <w:r>
              <w:rPr>
                <w:color w:val="FF0000"/>
              </w:rPr>
              <w:t xml:space="preserve">Junior </w:t>
            </w:r>
            <w:r w:rsidR="00C50F80">
              <w:rPr>
                <w:color w:val="FF0000"/>
              </w:rPr>
              <w:t>tournament 14th</w:t>
            </w:r>
            <w:r>
              <w:rPr>
                <w:color w:val="FF0000"/>
              </w:rPr>
              <w:t xml:space="preserve"> &amp; 15</w:t>
            </w:r>
            <w:r w:rsidRPr="008535BF">
              <w:rPr>
                <w:color w:val="FF0000"/>
                <w:vertAlign w:val="superscript"/>
              </w:rPr>
              <w:t>th</w:t>
            </w:r>
            <w:r>
              <w:rPr>
                <w:color w:val="FF0000"/>
              </w:rPr>
              <w:t xml:space="preserve"> July was proposed, with ages groups of U8</w:t>
            </w:r>
            <w:r w:rsidR="00C50F80">
              <w:rPr>
                <w:color w:val="FF0000"/>
              </w:rPr>
              <w:t>, U9</w:t>
            </w:r>
            <w:r>
              <w:rPr>
                <w:color w:val="FF0000"/>
              </w:rPr>
              <w:t>, U10 on the 14</w:t>
            </w:r>
            <w:r w:rsidRPr="008535BF">
              <w:rPr>
                <w:color w:val="FF0000"/>
                <w:vertAlign w:val="superscript"/>
              </w:rPr>
              <w:t>th</w:t>
            </w:r>
            <w:r>
              <w:rPr>
                <w:color w:val="FF0000"/>
              </w:rPr>
              <w:t xml:space="preserve"> and U11</w:t>
            </w:r>
            <w:r w:rsidR="00C50F80">
              <w:rPr>
                <w:color w:val="FF0000"/>
              </w:rPr>
              <w:t>, U12, U13</w:t>
            </w:r>
            <w:r>
              <w:rPr>
                <w:color w:val="FF0000"/>
              </w:rPr>
              <w:t xml:space="preserve"> on Sunday</w:t>
            </w:r>
            <w:r w:rsidR="004143B3">
              <w:rPr>
                <w:color w:val="FF0000"/>
              </w:rPr>
              <w:t xml:space="preserve">.  The Junior committee is asked to confirm the event and the plans to be </w:t>
            </w:r>
            <w:r w:rsidR="00C50EC2">
              <w:rPr>
                <w:color w:val="FF0000"/>
              </w:rPr>
              <w:t>submitted to Executive C</w:t>
            </w:r>
            <w:r w:rsidR="004143B3">
              <w:rPr>
                <w:color w:val="FF0000"/>
              </w:rPr>
              <w:t>ommittee</w:t>
            </w:r>
          </w:p>
          <w:p w:rsidR="004628C7" w:rsidRPr="0000311E" w:rsidRDefault="004628C7" w:rsidP="009B0714">
            <w:pPr>
              <w:rPr>
                <w:color w:val="FF0000"/>
              </w:rPr>
            </w:pPr>
          </w:p>
        </w:tc>
        <w:tc>
          <w:tcPr>
            <w:tcW w:w="1620" w:type="dxa"/>
          </w:tcPr>
          <w:p w:rsidR="004143B3" w:rsidRPr="004143B3" w:rsidRDefault="004143B3" w:rsidP="009B0714">
            <w:pPr>
              <w:rPr>
                <w:b/>
                <w:color w:val="0070C0"/>
              </w:rPr>
            </w:pPr>
          </w:p>
          <w:p w:rsidR="00CA0C32" w:rsidRPr="004143B3" w:rsidRDefault="004143B3" w:rsidP="004143B3">
            <w:pPr>
              <w:jc w:val="center"/>
              <w:rPr>
                <w:color w:val="0070C0"/>
              </w:rPr>
            </w:pPr>
            <w:r w:rsidRPr="004143B3">
              <w:rPr>
                <w:color w:val="0070C0"/>
              </w:rPr>
              <w:t>SF</w:t>
            </w:r>
          </w:p>
        </w:tc>
        <w:tc>
          <w:tcPr>
            <w:tcW w:w="1648" w:type="dxa"/>
          </w:tcPr>
          <w:p w:rsidR="00CA0C32" w:rsidRPr="002874DB" w:rsidRDefault="00CA0C32" w:rsidP="009B0714">
            <w:pPr>
              <w:rPr>
                <w:b/>
                <w:color w:val="0000FF"/>
              </w:rPr>
            </w:pPr>
          </w:p>
        </w:tc>
      </w:tr>
      <w:tr w:rsidR="00CA0C32">
        <w:tc>
          <w:tcPr>
            <w:tcW w:w="468" w:type="dxa"/>
          </w:tcPr>
          <w:p w:rsidR="00CA0C32" w:rsidRDefault="004143B3" w:rsidP="009B0714">
            <w:pPr>
              <w:rPr>
                <w:b/>
              </w:rPr>
            </w:pPr>
            <w:r>
              <w:rPr>
                <w:b/>
              </w:rPr>
              <w:t>21</w:t>
            </w:r>
          </w:p>
        </w:tc>
        <w:tc>
          <w:tcPr>
            <w:tcW w:w="6840" w:type="dxa"/>
          </w:tcPr>
          <w:p w:rsidR="00CA0C32" w:rsidRDefault="005726B6" w:rsidP="009B0714">
            <w:pPr>
              <w:rPr>
                <w:color w:val="FF0000"/>
              </w:rPr>
            </w:pPr>
            <w:r>
              <w:rPr>
                <w:color w:val="FF0000"/>
              </w:rPr>
              <w:t xml:space="preserve">The £100 per team challenge to all teams is not progressing very well?  </w:t>
            </w:r>
          </w:p>
          <w:p w:rsidR="005726B6" w:rsidRDefault="005726B6" w:rsidP="009B0714">
            <w:pPr>
              <w:rPr>
                <w:color w:val="FF0000"/>
              </w:rPr>
            </w:pPr>
            <w:r>
              <w:rPr>
                <w:color w:val="FF0000"/>
              </w:rPr>
              <w:t>1</w:t>
            </w:r>
            <w:r w:rsidRPr="005726B6">
              <w:rPr>
                <w:color w:val="FF0000"/>
                <w:vertAlign w:val="superscript"/>
              </w:rPr>
              <w:t>st</w:t>
            </w:r>
            <w:r>
              <w:rPr>
                <w:color w:val="FF0000"/>
              </w:rPr>
              <w:t xml:space="preserve"> Mike Marsden Yes Race night</w:t>
            </w:r>
          </w:p>
          <w:p w:rsidR="005726B6" w:rsidRDefault="005726B6" w:rsidP="009B0714">
            <w:pPr>
              <w:rPr>
                <w:color w:val="FF0000"/>
              </w:rPr>
            </w:pPr>
            <w:r>
              <w:rPr>
                <w:color w:val="FF0000"/>
              </w:rPr>
              <w:t>Res Mark Chapman No</w:t>
            </w:r>
          </w:p>
          <w:p w:rsidR="005726B6" w:rsidRDefault="005726B6" w:rsidP="009B0714">
            <w:pPr>
              <w:rPr>
                <w:color w:val="FF0000"/>
              </w:rPr>
            </w:pPr>
            <w:r>
              <w:rPr>
                <w:color w:val="FF0000"/>
              </w:rPr>
              <w:t>18 Graham Andrews No</w:t>
            </w:r>
          </w:p>
          <w:p w:rsidR="005726B6" w:rsidRDefault="005726B6" w:rsidP="009B0714">
            <w:pPr>
              <w:rPr>
                <w:color w:val="FF0000"/>
              </w:rPr>
            </w:pPr>
            <w:r>
              <w:rPr>
                <w:color w:val="FF0000"/>
              </w:rPr>
              <w:t>16 Mark Newton No</w:t>
            </w:r>
          </w:p>
          <w:p w:rsidR="005726B6" w:rsidRDefault="005726B6" w:rsidP="009B0714">
            <w:pPr>
              <w:rPr>
                <w:color w:val="FF0000"/>
              </w:rPr>
            </w:pPr>
            <w:r>
              <w:rPr>
                <w:color w:val="FF0000"/>
              </w:rPr>
              <w:t>15 Ben Toye No</w:t>
            </w:r>
          </w:p>
          <w:p w:rsidR="005726B6" w:rsidRDefault="005726B6" w:rsidP="009B0714">
            <w:pPr>
              <w:rPr>
                <w:color w:val="FF0000"/>
              </w:rPr>
            </w:pPr>
            <w:r>
              <w:rPr>
                <w:color w:val="FF0000"/>
              </w:rPr>
              <w:t>14 Shaun Fitzpatrick Yes Match day shop</w:t>
            </w:r>
          </w:p>
          <w:p w:rsidR="005726B6" w:rsidRDefault="005726B6" w:rsidP="009B0714">
            <w:pPr>
              <w:rPr>
                <w:color w:val="FF0000"/>
              </w:rPr>
            </w:pPr>
            <w:r>
              <w:rPr>
                <w:color w:val="FF0000"/>
              </w:rPr>
              <w:t>13 Kenny Scotford Yes Match day shop</w:t>
            </w:r>
          </w:p>
          <w:p w:rsidR="005726B6" w:rsidRDefault="005726B6" w:rsidP="009B0714">
            <w:pPr>
              <w:rPr>
                <w:color w:val="FF0000"/>
              </w:rPr>
            </w:pPr>
            <w:r>
              <w:rPr>
                <w:color w:val="FF0000"/>
              </w:rPr>
              <w:t>13 Rob Harrison No</w:t>
            </w:r>
          </w:p>
          <w:p w:rsidR="005726B6" w:rsidRDefault="005726B6" w:rsidP="009B0714">
            <w:pPr>
              <w:rPr>
                <w:color w:val="FF0000"/>
              </w:rPr>
            </w:pPr>
            <w:r>
              <w:rPr>
                <w:color w:val="FF0000"/>
              </w:rPr>
              <w:lastRenderedPageBreak/>
              <w:t>12 Wayne Childs No</w:t>
            </w:r>
          </w:p>
          <w:p w:rsidR="005726B6" w:rsidRDefault="005726B6" w:rsidP="009B0714">
            <w:pPr>
              <w:rPr>
                <w:color w:val="FF0000"/>
              </w:rPr>
            </w:pPr>
            <w:r>
              <w:rPr>
                <w:color w:val="FF0000"/>
              </w:rPr>
              <w:t>12 Nick Simpson Yes Penalty shootout</w:t>
            </w:r>
          </w:p>
          <w:p w:rsidR="005726B6" w:rsidRDefault="005726B6" w:rsidP="009B0714">
            <w:pPr>
              <w:rPr>
                <w:color w:val="FF0000"/>
              </w:rPr>
            </w:pPr>
            <w:r>
              <w:rPr>
                <w:color w:val="FF0000"/>
              </w:rPr>
              <w:t>11 Tim Woodcock No</w:t>
            </w:r>
          </w:p>
          <w:p w:rsidR="005726B6" w:rsidRDefault="005726B6" w:rsidP="009B0714">
            <w:pPr>
              <w:rPr>
                <w:color w:val="FF0000"/>
              </w:rPr>
            </w:pPr>
            <w:r>
              <w:rPr>
                <w:color w:val="FF0000"/>
              </w:rPr>
              <w:t>11 Steve Evans No</w:t>
            </w:r>
          </w:p>
          <w:p w:rsidR="005726B6" w:rsidRDefault="005726B6" w:rsidP="009B0714">
            <w:pPr>
              <w:rPr>
                <w:color w:val="FF0000"/>
              </w:rPr>
            </w:pPr>
            <w:r>
              <w:rPr>
                <w:color w:val="FF0000"/>
              </w:rPr>
              <w:t>10 Spike No</w:t>
            </w:r>
          </w:p>
          <w:p w:rsidR="005726B6" w:rsidRDefault="005726B6" w:rsidP="009B0714">
            <w:pPr>
              <w:rPr>
                <w:color w:val="FF0000"/>
              </w:rPr>
            </w:pPr>
            <w:r>
              <w:rPr>
                <w:color w:val="FF0000"/>
              </w:rPr>
              <w:t>10 Paul Turner No</w:t>
            </w:r>
          </w:p>
          <w:p w:rsidR="005726B6" w:rsidRDefault="005726B6" w:rsidP="009B0714">
            <w:pPr>
              <w:rPr>
                <w:color w:val="FF0000"/>
              </w:rPr>
            </w:pPr>
          </w:p>
          <w:p w:rsidR="005726B6" w:rsidRPr="0000311E" w:rsidRDefault="005726B6" w:rsidP="009B0714">
            <w:pPr>
              <w:rPr>
                <w:color w:val="FF0000"/>
              </w:rPr>
            </w:pPr>
            <w:r>
              <w:rPr>
                <w:color w:val="FF0000"/>
              </w:rPr>
              <w:t>Please provide an update on progress as it is suspected that several teams are raising the money</w:t>
            </w:r>
          </w:p>
        </w:tc>
        <w:tc>
          <w:tcPr>
            <w:tcW w:w="1620" w:type="dxa"/>
          </w:tcPr>
          <w:p w:rsidR="00CA0C32" w:rsidRPr="005726B6" w:rsidRDefault="005726B6" w:rsidP="009B0714">
            <w:pPr>
              <w:rPr>
                <w:color w:val="0070C0"/>
              </w:rPr>
            </w:pPr>
            <w:r w:rsidRPr="005726B6">
              <w:rPr>
                <w:color w:val="0070C0"/>
              </w:rPr>
              <w:lastRenderedPageBreak/>
              <w:t>ALL</w:t>
            </w:r>
          </w:p>
        </w:tc>
        <w:tc>
          <w:tcPr>
            <w:tcW w:w="1648" w:type="dxa"/>
          </w:tcPr>
          <w:p w:rsidR="00CA0C32" w:rsidRPr="006A198B" w:rsidRDefault="00CA0C32" w:rsidP="009B0714">
            <w:pPr>
              <w:rPr>
                <w:b/>
                <w:color w:val="FF0000"/>
              </w:rPr>
            </w:pPr>
          </w:p>
        </w:tc>
      </w:tr>
      <w:tr w:rsidR="002874DB">
        <w:tc>
          <w:tcPr>
            <w:tcW w:w="468" w:type="dxa"/>
          </w:tcPr>
          <w:p w:rsidR="002874DB" w:rsidRDefault="003A1D36" w:rsidP="009B0714">
            <w:pPr>
              <w:rPr>
                <w:b/>
              </w:rPr>
            </w:pPr>
            <w:r>
              <w:rPr>
                <w:b/>
              </w:rPr>
              <w:lastRenderedPageBreak/>
              <w:t>22</w:t>
            </w:r>
          </w:p>
        </w:tc>
        <w:tc>
          <w:tcPr>
            <w:tcW w:w="6840" w:type="dxa"/>
          </w:tcPr>
          <w:tbl>
            <w:tblPr>
              <w:tblStyle w:val="TableGrid"/>
              <w:tblW w:w="10576" w:type="dxa"/>
              <w:tblLook w:val="01E0"/>
            </w:tblPr>
            <w:tblGrid>
              <w:gridCol w:w="7157"/>
              <w:gridCol w:w="1695"/>
              <w:gridCol w:w="1724"/>
            </w:tblGrid>
            <w:tr w:rsidR="003A1D36" w:rsidTr="003A1D36">
              <w:tc>
                <w:tcPr>
                  <w:tcW w:w="6840" w:type="dxa"/>
                  <w:tcBorders>
                    <w:top w:val="single" w:sz="4" w:space="0" w:color="auto"/>
                    <w:left w:val="single" w:sz="4" w:space="0" w:color="auto"/>
                    <w:bottom w:val="single" w:sz="4" w:space="0" w:color="auto"/>
                    <w:right w:val="single" w:sz="4" w:space="0" w:color="auto"/>
                  </w:tcBorders>
                  <w:hideMark/>
                </w:tcPr>
                <w:p w:rsidR="003A1D36" w:rsidRDefault="003A1D36">
                  <w:pPr>
                    <w:rPr>
                      <w:color w:val="FF0000"/>
                    </w:rPr>
                  </w:pPr>
                  <w:r>
                    <w:rPr>
                      <w:color w:val="FF0000"/>
                    </w:rPr>
                    <w:t>Golf day at Leominster Golf club with Paul Chapman to be discussed to be successful for both parties.  Date to confirmed to discuss with Paul (Date set Monday 5</w:t>
                  </w:r>
                  <w:r w:rsidRPr="003A1D36">
                    <w:rPr>
                      <w:color w:val="FF0000"/>
                      <w:vertAlign w:val="superscript"/>
                    </w:rPr>
                    <w:t>th</w:t>
                  </w:r>
                  <w:r>
                    <w:rPr>
                      <w:color w:val="FF0000"/>
                    </w:rPr>
                    <w:t xml:space="preserve"> March 2012)</w:t>
                  </w:r>
                </w:p>
              </w:tc>
              <w:tc>
                <w:tcPr>
                  <w:tcW w:w="1620" w:type="dxa"/>
                  <w:tcBorders>
                    <w:top w:val="single" w:sz="4" w:space="0" w:color="auto"/>
                    <w:left w:val="single" w:sz="4" w:space="0" w:color="auto"/>
                    <w:bottom w:val="single" w:sz="4" w:space="0" w:color="auto"/>
                    <w:right w:val="single" w:sz="4" w:space="0" w:color="auto"/>
                  </w:tcBorders>
                  <w:hideMark/>
                </w:tcPr>
                <w:p w:rsidR="003A1D36" w:rsidRDefault="003A1D36">
                  <w:pPr>
                    <w:rPr>
                      <w:b/>
                      <w:color w:val="0000FF"/>
                    </w:rPr>
                  </w:pPr>
                  <w:r>
                    <w:rPr>
                      <w:b/>
                      <w:color w:val="0000FF"/>
                    </w:rPr>
                    <w:t>TP</w:t>
                  </w:r>
                </w:p>
              </w:tc>
              <w:tc>
                <w:tcPr>
                  <w:tcW w:w="1648" w:type="dxa"/>
                  <w:tcBorders>
                    <w:top w:val="single" w:sz="4" w:space="0" w:color="auto"/>
                    <w:left w:val="single" w:sz="4" w:space="0" w:color="auto"/>
                    <w:bottom w:val="single" w:sz="4" w:space="0" w:color="auto"/>
                    <w:right w:val="single" w:sz="4" w:space="0" w:color="auto"/>
                  </w:tcBorders>
                </w:tcPr>
                <w:p w:rsidR="003A1D36" w:rsidRDefault="003A1D36">
                  <w:pPr>
                    <w:rPr>
                      <w:b/>
                      <w:color w:val="FF0000"/>
                    </w:rPr>
                  </w:pPr>
                  <w:r>
                    <w:rPr>
                      <w:b/>
                      <w:color w:val="FF0000"/>
                    </w:rPr>
                    <w:t>31/3</w:t>
                  </w:r>
                </w:p>
                <w:p w:rsidR="003A1D36" w:rsidRDefault="003A1D36">
                  <w:pPr>
                    <w:rPr>
                      <w:b/>
                      <w:color w:val="FF0000"/>
                    </w:rPr>
                  </w:pPr>
                </w:p>
              </w:tc>
            </w:tr>
          </w:tbl>
          <w:p w:rsidR="002874DB" w:rsidRPr="0000311E" w:rsidRDefault="002874DB" w:rsidP="009B0714">
            <w:pPr>
              <w:rPr>
                <w:color w:val="FF0000"/>
              </w:rPr>
            </w:pPr>
          </w:p>
        </w:tc>
        <w:tc>
          <w:tcPr>
            <w:tcW w:w="1620" w:type="dxa"/>
          </w:tcPr>
          <w:p w:rsidR="002874DB" w:rsidRPr="0092648D" w:rsidRDefault="002874DB" w:rsidP="009B0714">
            <w:pPr>
              <w:rPr>
                <w:b/>
                <w:color w:val="0000FF"/>
              </w:rPr>
            </w:pPr>
          </w:p>
        </w:tc>
        <w:tc>
          <w:tcPr>
            <w:tcW w:w="1648" w:type="dxa"/>
          </w:tcPr>
          <w:p w:rsidR="002874DB" w:rsidRPr="006A198B" w:rsidRDefault="002874DB" w:rsidP="009B0714">
            <w:pPr>
              <w:rPr>
                <w:b/>
                <w:color w:val="FF0000"/>
              </w:rPr>
            </w:pPr>
          </w:p>
        </w:tc>
      </w:tr>
      <w:tr w:rsidR="002874DB">
        <w:tc>
          <w:tcPr>
            <w:tcW w:w="468" w:type="dxa"/>
          </w:tcPr>
          <w:p w:rsidR="002874DB" w:rsidRDefault="002874DB" w:rsidP="009B0714">
            <w:pPr>
              <w:rPr>
                <w:b/>
              </w:rPr>
            </w:pPr>
          </w:p>
        </w:tc>
        <w:tc>
          <w:tcPr>
            <w:tcW w:w="6840" w:type="dxa"/>
          </w:tcPr>
          <w:p w:rsidR="002874DB" w:rsidRPr="0000311E" w:rsidRDefault="002874DB" w:rsidP="009B0714">
            <w:pPr>
              <w:rPr>
                <w:color w:val="FF0000"/>
              </w:rPr>
            </w:pPr>
          </w:p>
        </w:tc>
        <w:tc>
          <w:tcPr>
            <w:tcW w:w="1620" w:type="dxa"/>
          </w:tcPr>
          <w:p w:rsidR="002874DB" w:rsidRPr="006A198B" w:rsidRDefault="002874DB" w:rsidP="009B0714">
            <w:pPr>
              <w:rPr>
                <w:b/>
                <w:color w:val="000000"/>
              </w:rPr>
            </w:pPr>
          </w:p>
        </w:tc>
        <w:tc>
          <w:tcPr>
            <w:tcW w:w="1648" w:type="dxa"/>
          </w:tcPr>
          <w:p w:rsidR="002874DB" w:rsidRPr="006A198B" w:rsidRDefault="002874DB" w:rsidP="009B0714">
            <w:pPr>
              <w:rPr>
                <w:b/>
                <w:color w:val="FF0000"/>
              </w:rPr>
            </w:pPr>
          </w:p>
        </w:tc>
      </w:tr>
      <w:tr w:rsidR="002874DB">
        <w:tc>
          <w:tcPr>
            <w:tcW w:w="468" w:type="dxa"/>
          </w:tcPr>
          <w:p w:rsidR="002874DB" w:rsidRDefault="002874DB" w:rsidP="009B0714">
            <w:pPr>
              <w:rPr>
                <w:b/>
              </w:rPr>
            </w:pPr>
          </w:p>
        </w:tc>
        <w:tc>
          <w:tcPr>
            <w:tcW w:w="6840" w:type="dxa"/>
          </w:tcPr>
          <w:p w:rsidR="002874DB" w:rsidRPr="0000311E" w:rsidRDefault="002874DB" w:rsidP="009B0714">
            <w:pPr>
              <w:rPr>
                <w:color w:val="FF0000"/>
              </w:rPr>
            </w:pPr>
          </w:p>
        </w:tc>
        <w:tc>
          <w:tcPr>
            <w:tcW w:w="1620" w:type="dxa"/>
          </w:tcPr>
          <w:p w:rsidR="002874DB" w:rsidRPr="0092648D" w:rsidRDefault="002874DB" w:rsidP="009B0714">
            <w:pPr>
              <w:rPr>
                <w:b/>
                <w:color w:val="0000FF"/>
              </w:rPr>
            </w:pPr>
          </w:p>
        </w:tc>
        <w:tc>
          <w:tcPr>
            <w:tcW w:w="1648" w:type="dxa"/>
          </w:tcPr>
          <w:p w:rsidR="002874DB" w:rsidRPr="006A198B" w:rsidRDefault="002874DB" w:rsidP="009B0714">
            <w:pPr>
              <w:rPr>
                <w:b/>
                <w:color w:val="FF0000"/>
              </w:rPr>
            </w:pPr>
          </w:p>
        </w:tc>
      </w:tr>
      <w:tr w:rsidR="006A198B">
        <w:tc>
          <w:tcPr>
            <w:tcW w:w="468" w:type="dxa"/>
          </w:tcPr>
          <w:p w:rsidR="006A198B" w:rsidRDefault="006A198B" w:rsidP="009B0714">
            <w:pPr>
              <w:rPr>
                <w:b/>
              </w:rPr>
            </w:pPr>
          </w:p>
        </w:tc>
        <w:tc>
          <w:tcPr>
            <w:tcW w:w="6840" w:type="dxa"/>
          </w:tcPr>
          <w:p w:rsidR="006A198B" w:rsidRPr="0000311E" w:rsidRDefault="006A198B" w:rsidP="009B0714">
            <w:pPr>
              <w:rPr>
                <w:color w:val="FF0000"/>
              </w:rPr>
            </w:pPr>
          </w:p>
        </w:tc>
        <w:tc>
          <w:tcPr>
            <w:tcW w:w="1620" w:type="dxa"/>
          </w:tcPr>
          <w:p w:rsidR="006A198B" w:rsidRPr="0092648D" w:rsidRDefault="006A198B" w:rsidP="002D247B">
            <w:pPr>
              <w:rPr>
                <w:b/>
                <w:color w:val="0000FF"/>
              </w:rPr>
            </w:pPr>
          </w:p>
        </w:tc>
        <w:tc>
          <w:tcPr>
            <w:tcW w:w="1648" w:type="dxa"/>
          </w:tcPr>
          <w:p w:rsidR="006A198B" w:rsidRPr="006A198B" w:rsidRDefault="006A198B" w:rsidP="002D247B">
            <w:pPr>
              <w:rPr>
                <w:b/>
                <w:color w:val="FF0000"/>
              </w:rPr>
            </w:pPr>
          </w:p>
        </w:tc>
      </w:tr>
      <w:tr w:rsidR="006A198B">
        <w:tc>
          <w:tcPr>
            <w:tcW w:w="468" w:type="dxa"/>
          </w:tcPr>
          <w:p w:rsidR="006A198B" w:rsidRDefault="006A198B" w:rsidP="009B0714">
            <w:pPr>
              <w:rPr>
                <w:b/>
              </w:rPr>
            </w:pPr>
          </w:p>
        </w:tc>
        <w:tc>
          <w:tcPr>
            <w:tcW w:w="6840" w:type="dxa"/>
          </w:tcPr>
          <w:p w:rsidR="006A198B" w:rsidRPr="0000311E" w:rsidRDefault="006A198B" w:rsidP="009B0714">
            <w:pPr>
              <w:rPr>
                <w:color w:val="FF0000"/>
              </w:rPr>
            </w:pPr>
          </w:p>
        </w:tc>
        <w:tc>
          <w:tcPr>
            <w:tcW w:w="1620" w:type="dxa"/>
          </w:tcPr>
          <w:p w:rsidR="006A198B" w:rsidRPr="00643FE3" w:rsidRDefault="006A198B" w:rsidP="009B0714">
            <w:pPr>
              <w:rPr>
                <w:b/>
                <w:color w:val="000000"/>
              </w:rPr>
            </w:pPr>
          </w:p>
        </w:tc>
        <w:tc>
          <w:tcPr>
            <w:tcW w:w="1648" w:type="dxa"/>
          </w:tcPr>
          <w:p w:rsidR="006A198B" w:rsidRPr="00643FE3" w:rsidRDefault="006A198B" w:rsidP="009B0714">
            <w:pPr>
              <w:rPr>
                <w:b/>
                <w:color w:val="FF0000"/>
              </w:rPr>
            </w:pPr>
          </w:p>
        </w:tc>
      </w:tr>
      <w:tr w:rsidR="006A198B">
        <w:tc>
          <w:tcPr>
            <w:tcW w:w="468" w:type="dxa"/>
          </w:tcPr>
          <w:p w:rsidR="006A198B" w:rsidRDefault="006A198B" w:rsidP="009B0714">
            <w:pPr>
              <w:rPr>
                <w:b/>
              </w:rPr>
            </w:pPr>
          </w:p>
        </w:tc>
        <w:tc>
          <w:tcPr>
            <w:tcW w:w="6840" w:type="dxa"/>
          </w:tcPr>
          <w:p w:rsidR="006A198B" w:rsidRPr="0000311E" w:rsidRDefault="006A198B" w:rsidP="009B0714">
            <w:pPr>
              <w:rPr>
                <w:color w:val="FF0000"/>
              </w:rPr>
            </w:pPr>
          </w:p>
        </w:tc>
        <w:tc>
          <w:tcPr>
            <w:tcW w:w="1620" w:type="dxa"/>
          </w:tcPr>
          <w:p w:rsidR="006A198B" w:rsidRPr="0092648D" w:rsidRDefault="006A198B" w:rsidP="009B0714">
            <w:pPr>
              <w:rPr>
                <w:b/>
                <w:color w:val="0000FF"/>
              </w:rPr>
            </w:pPr>
          </w:p>
        </w:tc>
        <w:tc>
          <w:tcPr>
            <w:tcW w:w="1648" w:type="dxa"/>
          </w:tcPr>
          <w:p w:rsidR="006A198B" w:rsidRPr="0092648D" w:rsidRDefault="006A198B" w:rsidP="009B0714">
            <w:pPr>
              <w:rPr>
                <w:b/>
                <w:color w:val="0000FF"/>
              </w:rPr>
            </w:pPr>
          </w:p>
        </w:tc>
      </w:tr>
    </w:tbl>
    <w:p w:rsidR="009B0714" w:rsidRPr="009B0714" w:rsidRDefault="009B0714" w:rsidP="00FB35F4">
      <w:pPr>
        <w:ind w:left="-360"/>
        <w:rPr>
          <w:b/>
        </w:rPr>
      </w:pPr>
    </w:p>
    <w:sectPr w:rsidR="009B0714" w:rsidRPr="009B0714" w:rsidSect="00655481">
      <w:headerReference w:type="default" r:id="rId8"/>
      <w:footerReference w:type="default" r:id="rId9"/>
      <w:pgSz w:w="11907" w:h="16840" w:code="9"/>
      <w:pgMar w:top="1440" w:right="1797" w:bottom="1258" w:left="720"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A98" w:rsidRDefault="00D42A98">
      <w:r>
        <w:separator/>
      </w:r>
    </w:p>
  </w:endnote>
  <w:endnote w:type="continuationSeparator" w:id="0">
    <w:p w:rsidR="00D42A98" w:rsidRDefault="00D42A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8299"/>
      <w:docPartObj>
        <w:docPartGallery w:val="Page Numbers (Bottom of Page)"/>
        <w:docPartUnique/>
      </w:docPartObj>
    </w:sdtPr>
    <w:sdtContent>
      <w:p w:rsidR="00655481" w:rsidRDefault="005F018D">
        <w:pPr>
          <w:pStyle w:val="Footer"/>
          <w:jc w:val="right"/>
        </w:pPr>
        <w:fldSimple w:instr=" PAGE   \* MERGEFORMAT ">
          <w:r w:rsidR="00C50EC2">
            <w:rPr>
              <w:noProof/>
            </w:rPr>
            <w:t>3</w:t>
          </w:r>
        </w:fldSimple>
      </w:p>
    </w:sdtContent>
  </w:sdt>
  <w:p w:rsidR="0000311E" w:rsidRPr="00102B6D" w:rsidRDefault="0000311E" w:rsidP="000A4FCA">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A98" w:rsidRDefault="00D42A98">
      <w:r>
        <w:separator/>
      </w:r>
    </w:p>
  </w:footnote>
  <w:footnote w:type="continuationSeparator" w:id="0">
    <w:p w:rsidR="00D42A98" w:rsidRDefault="00D42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81" w:rsidRDefault="00655481">
    <w:pPr>
      <w:pStyle w:val="Header"/>
    </w:pPr>
    <w:r w:rsidRPr="00655481">
      <w:rPr>
        <w:noProof/>
      </w:rPr>
      <w:drawing>
        <wp:inline distT="0" distB="0" distL="0" distR="0">
          <wp:extent cx="474098" cy="469736"/>
          <wp:effectExtent l="19050" t="0" r="2152"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76555" cy="472170"/>
                  </a:xfrm>
                  <a:prstGeom prst="rect">
                    <a:avLst/>
                  </a:prstGeom>
                  <a:noFill/>
                  <a:ln w="9525">
                    <a:noFill/>
                    <a:miter lim="800000"/>
                    <a:headEnd/>
                    <a:tailEnd/>
                  </a:ln>
                </pic:spPr>
              </pic:pic>
            </a:graphicData>
          </a:graphic>
        </wp:inline>
      </w:drawing>
    </w:r>
    <w:r>
      <w:t xml:space="preserve">                                 </w:t>
    </w:r>
    <w:r w:rsidR="00C50EC2">
      <w:rPr>
        <w:sz w:val="36"/>
        <w:szCs w:val="36"/>
      </w:rPr>
      <w:t>Hinton Football Club Executive C</w:t>
    </w:r>
    <w:r w:rsidRPr="00655481">
      <w:rPr>
        <w:sz w:val="36"/>
        <w:szCs w:val="36"/>
      </w:rPr>
      <w:t>ommittee</w:t>
    </w:r>
  </w:p>
  <w:p w:rsidR="0000311E" w:rsidRPr="00765399" w:rsidRDefault="0000311E" w:rsidP="00765399">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34635A"/>
    <w:lvl w:ilvl="0">
      <w:numFmt w:val="bullet"/>
      <w:lvlText w:val="*"/>
      <w:lvlJc w:val="left"/>
    </w:lvl>
  </w:abstractNum>
  <w:abstractNum w:abstractNumId="1">
    <w:nsid w:val="115925DC"/>
    <w:multiLevelType w:val="hybridMultilevel"/>
    <w:tmpl w:val="5FE440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1C962BD"/>
    <w:multiLevelType w:val="hybridMultilevel"/>
    <w:tmpl w:val="F20C4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4EA6F6F"/>
    <w:multiLevelType w:val="hybridMultilevel"/>
    <w:tmpl w:val="234A2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8092C46"/>
    <w:multiLevelType w:val="hybridMultilevel"/>
    <w:tmpl w:val="5DA28D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0BF4FC4"/>
    <w:multiLevelType w:val="hybridMultilevel"/>
    <w:tmpl w:val="669AA994"/>
    <w:lvl w:ilvl="0" w:tplc="08B8D2A4">
      <w:start w:val="1"/>
      <w:numFmt w:val="decimal"/>
      <w:lvlText w:val="%1."/>
      <w:lvlJc w:val="left"/>
      <w:pPr>
        <w:tabs>
          <w:tab w:val="num" w:pos="900"/>
        </w:tabs>
        <w:ind w:left="90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Helv" w:hAnsi="Helv" w:hint="default"/>
        </w:rPr>
      </w:lvl>
    </w:lvlOverride>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F0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771A4C"/>
    <w:rsid w:val="0000311E"/>
    <w:rsid w:val="00023D81"/>
    <w:rsid w:val="00072FAA"/>
    <w:rsid w:val="000A4FCA"/>
    <w:rsid w:val="000B079E"/>
    <w:rsid w:val="000F4DF2"/>
    <w:rsid w:val="00102B6D"/>
    <w:rsid w:val="001A0B40"/>
    <w:rsid w:val="001C374A"/>
    <w:rsid w:val="001E7BD3"/>
    <w:rsid w:val="00205A6E"/>
    <w:rsid w:val="00224326"/>
    <w:rsid w:val="0026479B"/>
    <w:rsid w:val="00265976"/>
    <w:rsid w:val="002874DB"/>
    <w:rsid w:val="002A55A0"/>
    <w:rsid w:val="002C68E6"/>
    <w:rsid w:val="002D0A04"/>
    <w:rsid w:val="002D247B"/>
    <w:rsid w:val="002D6AFE"/>
    <w:rsid w:val="00363E2D"/>
    <w:rsid w:val="00395DD7"/>
    <w:rsid w:val="003A1D36"/>
    <w:rsid w:val="004143B3"/>
    <w:rsid w:val="004502D3"/>
    <w:rsid w:val="004628C7"/>
    <w:rsid w:val="00473786"/>
    <w:rsid w:val="004A4881"/>
    <w:rsid w:val="004E3459"/>
    <w:rsid w:val="005726B6"/>
    <w:rsid w:val="00597059"/>
    <w:rsid w:val="005B303C"/>
    <w:rsid w:val="005C7F76"/>
    <w:rsid w:val="005F018D"/>
    <w:rsid w:val="006404C7"/>
    <w:rsid w:val="0064365C"/>
    <w:rsid w:val="00643FE3"/>
    <w:rsid w:val="00655481"/>
    <w:rsid w:val="0069114D"/>
    <w:rsid w:val="006A198B"/>
    <w:rsid w:val="006A4680"/>
    <w:rsid w:val="006F5835"/>
    <w:rsid w:val="00725B83"/>
    <w:rsid w:val="00743A6B"/>
    <w:rsid w:val="00763EDD"/>
    <w:rsid w:val="00765399"/>
    <w:rsid w:val="00771A4C"/>
    <w:rsid w:val="007920DB"/>
    <w:rsid w:val="007C06E0"/>
    <w:rsid w:val="007D5B3C"/>
    <w:rsid w:val="0082140C"/>
    <w:rsid w:val="00842C5D"/>
    <w:rsid w:val="00852F18"/>
    <w:rsid w:val="008535BF"/>
    <w:rsid w:val="00893B97"/>
    <w:rsid w:val="0089539B"/>
    <w:rsid w:val="008A4E52"/>
    <w:rsid w:val="008C3F2C"/>
    <w:rsid w:val="008F4348"/>
    <w:rsid w:val="009206D7"/>
    <w:rsid w:val="0092648D"/>
    <w:rsid w:val="00963EDC"/>
    <w:rsid w:val="009B0714"/>
    <w:rsid w:val="009C2376"/>
    <w:rsid w:val="009E564E"/>
    <w:rsid w:val="009F573A"/>
    <w:rsid w:val="00A33659"/>
    <w:rsid w:val="00A428AD"/>
    <w:rsid w:val="00A6255A"/>
    <w:rsid w:val="00A7239E"/>
    <w:rsid w:val="00A85027"/>
    <w:rsid w:val="00AB622D"/>
    <w:rsid w:val="00B32574"/>
    <w:rsid w:val="00B47F84"/>
    <w:rsid w:val="00B804ED"/>
    <w:rsid w:val="00BB293B"/>
    <w:rsid w:val="00BF66F2"/>
    <w:rsid w:val="00C50EC2"/>
    <w:rsid w:val="00C50F80"/>
    <w:rsid w:val="00C92A16"/>
    <w:rsid w:val="00CA0C32"/>
    <w:rsid w:val="00CA7A5F"/>
    <w:rsid w:val="00CD0409"/>
    <w:rsid w:val="00CD6373"/>
    <w:rsid w:val="00D42A98"/>
    <w:rsid w:val="00D50D7C"/>
    <w:rsid w:val="00D55753"/>
    <w:rsid w:val="00D5595D"/>
    <w:rsid w:val="00D66FB2"/>
    <w:rsid w:val="00D86E59"/>
    <w:rsid w:val="00DB02AC"/>
    <w:rsid w:val="00DC1004"/>
    <w:rsid w:val="00DF1BDF"/>
    <w:rsid w:val="00E02063"/>
    <w:rsid w:val="00ED58CD"/>
    <w:rsid w:val="00F213D3"/>
    <w:rsid w:val="00F66B88"/>
    <w:rsid w:val="00F82CBE"/>
    <w:rsid w:val="00FB35F4"/>
    <w:rsid w:val="00FC220F"/>
    <w:rsid w:val="00FD0A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1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A4C"/>
    <w:pPr>
      <w:tabs>
        <w:tab w:val="center" w:pos="4153"/>
        <w:tab w:val="right" w:pos="8306"/>
      </w:tabs>
    </w:pPr>
  </w:style>
  <w:style w:type="paragraph" w:styleId="Footer">
    <w:name w:val="footer"/>
    <w:basedOn w:val="Normal"/>
    <w:link w:val="FooterChar"/>
    <w:uiPriority w:val="99"/>
    <w:rsid w:val="00771A4C"/>
    <w:pPr>
      <w:tabs>
        <w:tab w:val="center" w:pos="4153"/>
        <w:tab w:val="right" w:pos="8306"/>
      </w:tabs>
    </w:pPr>
  </w:style>
  <w:style w:type="table" w:styleId="TableGrid">
    <w:name w:val="Table Grid"/>
    <w:basedOn w:val="TableNormal"/>
    <w:rsid w:val="00023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85027"/>
  </w:style>
  <w:style w:type="paragraph" w:styleId="BalloonText">
    <w:name w:val="Balloon Text"/>
    <w:basedOn w:val="Normal"/>
    <w:link w:val="BalloonTextChar"/>
    <w:rsid w:val="00C50F80"/>
    <w:rPr>
      <w:rFonts w:ascii="Tahoma" w:hAnsi="Tahoma" w:cs="Tahoma"/>
      <w:sz w:val="16"/>
      <w:szCs w:val="16"/>
    </w:rPr>
  </w:style>
  <w:style w:type="character" w:customStyle="1" w:styleId="BalloonTextChar">
    <w:name w:val="Balloon Text Char"/>
    <w:basedOn w:val="DefaultParagraphFont"/>
    <w:link w:val="BalloonText"/>
    <w:rsid w:val="00C50F80"/>
    <w:rPr>
      <w:rFonts w:ascii="Tahoma" w:hAnsi="Tahoma" w:cs="Tahoma"/>
      <w:sz w:val="16"/>
      <w:szCs w:val="16"/>
    </w:rPr>
  </w:style>
  <w:style w:type="character" w:customStyle="1" w:styleId="HeaderChar">
    <w:name w:val="Header Char"/>
    <w:basedOn w:val="DefaultParagraphFont"/>
    <w:link w:val="Header"/>
    <w:uiPriority w:val="99"/>
    <w:rsid w:val="00655481"/>
    <w:rPr>
      <w:sz w:val="24"/>
      <w:szCs w:val="24"/>
    </w:rPr>
  </w:style>
  <w:style w:type="character" w:customStyle="1" w:styleId="FooterChar">
    <w:name w:val="Footer Char"/>
    <w:basedOn w:val="DefaultParagraphFont"/>
    <w:link w:val="Footer"/>
    <w:uiPriority w:val="99"/>
    <w:rsid w:val="00655481"/>
    <w:rPr>
      <w:sz w:val="24"/>
      <w:szCs w:val="24"/>
    </w:rPr>
  </w:style>
</w:styles>
</file>

<file path=word/webSettings.xml><?xml version="1.0" encoding="utf-8"?>
<w:webSettings xmlns:r="http://schemas.openxmlformats.org/officeDocument/2006/relationships" xmlns:w="http://schemas.openxmlformats.org/wordprocessingml/2006/main">
  <w:divs>
    <w:div w:id="308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B97A-36B9-465B-A359-48CBDCB3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1054</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Mon 21st</vt:lpstr>
    </vt:vector>
  </TitlesOfParts>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 21st</dc:title>
  <dc:subject/>
  <dc:creator>UGRA01</dc:creator>
  <cp:keywords/>
  <dc:description/>
  <cp:lastModifiedBy>Terry Preece</cp:lastModifiedBy>
  <cp:revision>3</cp:revision>
  <cp:lastPrinted>2010-01-11T15:01:00Z</cp:lastPrinted>
  <dcterms:created xsi:type="dcterms:W3CDTF">2012-03-02T11:10:00Z</dcterms:created>
  <dcterms:modified xsi:type="dcterms:W3CDTF">2012-03-02T11:11:00Z</dcterms:modified>
</cp:coreProperties>
</file>